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7C" w:rsidRPr="000D57F1" w:rsidRDefault="003D5A7C" w:rsidP="003D5A7C">
      <w:pPr>
        <w:spacing w:line="500" w:lineRule="exact"/>
        <w:jc w:val="left"/>
        <w:rPr>
          <w:rFonts w:ascii="方正仿宋_GBK" w:eastAsia="方正黑体_GBK" w:hAnsi="宋体" w:cs="宋体" w:hint="eastAsia"/>
          <w:szCs w:val="32"/>
        </w:rPr>
      </w:pPr>
      <w:r w:rsidRPr="000D57F1">
        <w:rPr>
          <w:rFonts w:ascii="方正黑体_GBK" w:eastAsia="方正黑体_GBK" w:hAnsi="宋体" w:cs="宋体" w:hint="eastAsia"/>
          <w:szCs w:val="32"/>
        </w:rPr>
        <w:t>附件4</w:t>
      </w:r>
    </w:p>
    <w:p w:rsidR="003D5A7C" w:rsidRPr="000D57F1" w:rsidRDefault="003D5A7C" w:rsidP="003D5A7C">
      <w:pPr>
        <w:spacing w:line="560" w:lineRule="atLeast"/>
        <w:jc w:val="center"/>
        <w:rPr>
          <w:rFonts w:ascii="方正小标宋_GBK" w:eastAsia="方正小标宋_GBK" w:hAnsi="宋体" w:cs="宋体" w:hint="eastAsia"/>
          <w:sz w:val="40"/>
          <w:szCs w:val="40"/>
        </w:rPr>
      </w:pPr>
      <w:bookmarkStart w:id="0" w:name="_GoBack"/>
      <w:r w:rsidRPr="000D57F1">
        <w:rPr>
          <w:rFonts w:ascii="方正小标宋_GBK" w:eastAsia="方正小标宋_GBK" w:hAnsi="宋体" w:cs="宋体" w:hint="eastAsia"/>
          <w:sz w:val="40"/>
          <w:szCs w:val="40"/>
        </w:rPr>
        <w:t>中国药科大学教学事故认定表</w:t>
      </w:r>
      <w:bookmarkEnd w:id="0"/>
    </w:p>
    <w:p w:rsidR="003D5A7C" w:rsidRPr="000D57F1" w:rsidRDefault="003D5A7C" w:rsidP="003D5A7C">
      <w:pPr>
        <w:snapToGrid w:val="0"/>
        <w:spacing w:afterLines="50" w:after="156" w:line="560" w:lineRule="exact"/>
        <w:jc w:val="center"/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</w:pPr>
      <w:r w:rsidRPr="000D57F1">
        <w:rPr>
          <w:rFonts w:ascii="仿宋_GB2312" w:hAnsi="宋体" w:cs="宋体" w:hint="eastAsia"/>
          <w:b/>
          <w:bCs/>
          <w:kern w:val="0"/>
          <w:sz w:val="24"/>
          <w:szCs w:val="24"/>
        </w:rPr>
        <w:t xml:space="preserve">                                              </w:t>
      </w:r>
      <w:r w:rsidRPr="000D57F1">
        <w:rPr>
          <w:rFonts w:ascii="方正仿宋_GBK" w:eastAsia="方正仿宋_GBK" w:hAnsi="宋体" w:cs="宋体" w:hint="eastAsia"/>
          <w:b/>
          <w:bCs/>
          <w:kern w:val="0"/>
          <w:sz w:val="24"/>
          <w:szCs w:val="24"/>
        </w:rPr>
        <w:t xml:space="preserve"> </w:t>
      </w:r>
      <w:r w:rsidRPr="000D57F1">
        <w:rPr>
          <w:rFonts w:ascii="方正仿宋_GBK" w:eastAsia="方正仿宋_GBK" w:hAnsi="宋体" w:cs="宋体" w:hint="eastAsia"/>
          <w:b/>
          <w:bCs/>
          <w:kern w:val="0"/>
          <w:sz w:val="28"/>
          <w:szCs w:val="28"/>
        </w:rPr>
        <w:t>编号：[20   ]   号</w:t>
      </w:r>
    </w:p>
    <w:tbl>
      <w:tblPr>
        <w:tblW w:w="9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3011"/>
        <w:gridCol w:w="1433"/>
        <w:gridCol w:w="3157"/>
      </w:tblGrid>
      <w:tr w:rsidR="003D5A7C" w:rsidRPr="000D57F1" w:rsidTr="00685108">
        <w:trPr>
          <w:trHeight w:val="427"/>
          <w:jc w:val="center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责任人</w:t>
            </w:r>
          </w:p>
        </w:tc>
        <w:tc>
          <w:tcPr>
            <w:tcW w:w="3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所在单位(部门)</w:t>
            </w:r>
          </w:p>
        </w:tc>
        <w:tc>
          <w:tcPr>
            <w:tcW w:w="3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3D5A7C" w:rsidRPr="000D57F1" w:rsidTr="00685108">
        <w:trPr>
          <w:trHeight w:val="581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发生时间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地点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3D5A7C" w:rsidRPr="000D57F1" w:rsidTr="00685108">
        <w:trPr>
          <w:trHeight w:val="1764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  项</w:t>
            </w:r>
          </w:p>
          <w:p w:rsidR="003D5A7C" w:rsidRPr="000D57F1" w:rsidRDefault="003D5A7C" w:rsidP="00685108">
            <w:pPr>
              <w:adjustRightInd w:val="0"/>
              <w:snapToGrid w:val="0"/>
              <w:jc w:val="center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经  过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事故发生的经过、原因及影响：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</w:tc>
      </w:tr>
      <w:tr w:rsidR="003D5A7C" w:rsidRPr="000D57F1" w:rsidTr="00685108">
        <w:trPr>
          <w:trHeight w:val="2637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所在单位（部门）教学事故认定小组意见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事故责任情况，初步认定等级与初步处理意见：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wordWrap w:val="0"/>
              <w:adjustRightInd w:val="0"/>
              <w:snapToGrid w:val="0"/>
              <w:ind w:firstLineChars="50" w:firstLine="140"/>
              <w:jc w:val="righ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组长签字（公章）：</w:t>
            </w:r>
            <w:r w:rsidRPr="000D57F1">
              <w:rPr>
                <w:rFonts w:ascii="方正仿宋_GBK" w:eastAsia="方正仿宋_GBK" w:hAnsi="Times New Roman" w:hint="eastAsia"/>
                <w:sz w:val="28"/>
                <w:szCs w:val="28"/>
                <w:u w:val="single"/>
              </w:rPr>
              <w:t xml:space="preserve">             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                              年     月     日</w:t>
            </w:r>
          </w:p>
        </w:tc>
      </w:tr>
      <w:tr w:rsidR="003D5A7C" w:rsidRPr="000D57F1" w:rsidTr="00685108">
        <w:trPr>
          <w:trHeight w:val="2225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校教学事故认定小组意见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事故等级认定（</w:t>
            </w:r>
            <w:r w:rsidRPr="000D57F1"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Ⅱ/Ⅲ级教学事故填写</w:t>
            </w: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）/事故审议结果（</w:t>
            </w:r>
            <w:proofErr w:type="gramStart"/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含建议</w:t>
            </w:r>
            <w:proofErr w:type="gramEnd"/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事故等级及建议处理意见，</w:t>
            </w:r>
            <w:r w:rsidRPr="000D57F1"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Ⅰ</w:t>
            </w: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级教学事故填写）：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</w:p>
          <w:p w:rsidR="003D5A7C" w:rsidRPr="000D57F1" w:rsidRDefault="003D5A7C" w:rsidP="00685108">
            <w:pPr>
              <w:wordWrap w:val="0"/>
              <w:adjustRightInd w:val="0"/>
              <w:snapToGrid w:val="0"/>
              <w:jc w:val="righ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组长签字：            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                              年     月     日</w:t>
            </w:r>
          </w:p>
        </w:tc>
      </w:tr>
      <w:tr w:rsidR="003D5A7C" w:rsidRPr="000D57F1" w:rsidTr="00685108">
        <w:trPr>
          <w:trHeight w:val="2460"/>
          <w:jc w:val="center"/>
        </w:trPr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76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>事故等级认定及处理意见（</w:t>
            </w:r>
            <w:r w:rsidRPr="000D57F1">
              <w:rPr>
                <w:rFonts w:ascii="方正仿宋_GBK" w:eastAsia="方正仿宋_GBK" w:hAnsi="Times New Roman" w:hint="eastAsia"/>
                <w:kern w:val="0"/>
                <w:sz w:val="28"/>
                <w:szCs w:val="28"/>
              </w:rPr>
              <w:t>Ⅰ</w:t>
            </w: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级教学事故填写）：          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  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                                </w:t>
            </w:r>
          </w:p>
          <w:p w:rsidR="003D5A7C" w:rsidRPr="000D57F1" w:rsidRDefault="003D5A7C" w:rsidP="00685108">
            <w:pPr>
              <w:wordWrap w:val="0"/>
              <w:adjustRightInd w:val="0"/>
              <w:snapToGrid w:val="0"/>
              <w:jc w:val="righ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（公章）           </w:t>
            </w:r>
          </w:p>
          <w:p w:rsidR="003D5A7C" w:rsidRPr="000D57F1" w:rsidRDefault="003D5A7C" w:rsidP="00685108">
            <w:pPr>
              <w:adjustRightInd w:val="0"/>
              <w:snapToGrid w:val="0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                                            </w:t>
            </w:r>
          </w:p>
          <w:p w:rsidR="003D5A7C" w:rsidRPr="000D57F1" w:rsidRDefault="003D5A7C" w:rsidP="00685108">
            <w:pPr>
              <w:adjustRightInd w:val="0"/>
              <w:snapToGrid w:val="0"/>
              <w:jc w:val="right"/>
              <w:rPr>
                <w:rFonts w:ascii="方正仿宋_GBK" w:eastAsia="方正仿宋_GBK" w:hAnsi="Times New Roman" w:hint="eastAsia"/>
                <w:sz w:val="28"/>
                <w:szCs w:val="28"/>
              </w:rPr>
            </w:pPr>
            <w:r w:rsidRPr="000D57F1">
              <w:rPr>
                <w:rFonts w:ascii="方正仿宋_GBK" w:eastAsia="方正仿宋_GBK" w:hAnsi="Times New Roman" w:hint="eastAsia"/>
                <w:sz w:val="28"/>
                <w:szCs w:val="28"/>
              </w:rPr>
              <w:t xml:space="preserve">年     月     日 </w:t>
            </w:r>
          </w:p>
        </w:tc>
      </w:tr>
    </w:tbl>
    <w:p w:rsidR="00E6138D" w:rsidRDefault="00E6138D"/>
    <w:sectPr w:rsidR="00E61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7C"/>
    <w:rsid w:val="003D5A7C"/>
    <w:rsid w:val="00E6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F9527-3913-457B-8B0C-3AE5E2AA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C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1</cp:revision>
  <dcterms:created xsi:type="dcterms:W3CDTF">2019-07-01T03:01:00Z</dcterms:created>
  <dcterms:modified xsi:type="dcterms:W3CDTF">2019-07-01T03:02:00Z</dcterms:modified>
</cp:coreProperties>
</file>