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39E4" w14:textId="5451300B" w:rsidR="00611E23" w:rsidRPr="00722229" w:rsidRDefault="00C50547" w:rsidP="00722229">
      <w:pPr>
        <w:spacing w:before="100" w:beforeAutospacing="1" w:after="100" w:afterAutospacing="1"/>
        <w:jc w:val="center"/>
        <w:rPr>
          <w:rFonts w:ascii="方正小标宋_GBK" w:eastAsia="方正小标宋_GBK" w:hAnsi="宋体"/>
          <w:sz w:val="32"/>
          <w:szCs w:val="44"/>
        </w:rPr>
      </w:pPr>
      <w:r w:rsidRPr="00722229">
        <w:rPr>
          <w:rFonts w:ascii="方正小标宋_GBK" w:eastAsia="方正小标宋_GBK" w:hAnsi="宋体" w:hint="eastAsia"/>
          <w:sz w:val="32"/>
          <w:szCs w:val="44"/>
        </w:rPr>
        <w:t>关于2</w:t>
      </w:r>
      <w:r w:rsidRPr="00722229">
        <w:rPr>
          <w:rFonts w:ascii="方正小标宋_GBK" w:eastAsia="方正小标宋_GBK" w:hAnsi="宋体"/>
          <w:sz w:val="32"/>
          <w:szCs w:val="44"/>
        </w:rPr>
        <w:t>02</w:t>
      </w:r>
      <w:r w:rsidR="00AC63B9">
        <w:rPr>
          <w:rFonts w:ascii="方正小标宋_GBK" w:eastAsia="方正小标宋_GBK" w:hAnsi="宋体"/>
          <w:sz w:val="32"/>
          <w:szCs w:val="44"/>
        </w:rPr>
        <w:t>3</w:t>
      </w:r>
      <w:r w:rsidRPr="00722229">
        <w:rPr>
          <w:rFonts w:ascii="方正小标宋_GBK" w:eastAsia="方正小标宋_GBK" w:hAnsi="宋体"/>
          <w:sz w:val="32"/>
          <w:szCs w:val="44"/>
        </w:rPr>
        <w:t>-202</w:t>
      </w:r>
      <w:r w:rsidR="00AC63B9">
        <w:rPr>
          <w:rFonts w:ascii="方正小标宋_GBK" w:eastAsia="方正小标宋_GBK" w:hAnsi="宋体"/>
          <w:sz w:val="32"/>
          <w:szCs w:val="44"/>
        </w:rPr>
        <w:t>4</w:t>
      </w:r>
      <w:r w:rsidRPr="00722229">
        <w:rPr>
          <w:rFonts w:ascii="方正小标宋_GBK" w:eastAsia="方正小标宋_GBK" w:hAnsi="宋体" w:hint="eastAsia"/>
          <w:sz w:val="32"/>
          <w:szCs w:val="44"/>
        </w:rPr>
        <w:t>-</w:t>
      </w:r>
      <w:r w:rsidR="00AC63B9">
        <w:rPr>
          <w:rFonts w:ascii="方正小标宋_GBK" w:eastAsia="方正小标宋_GBK" w:hAnsi="宋体"/>
          <w:sz w:val="32"/>
          <w:szCs w:val="44"/>
        </w:rPr>
        <w:t>1</w:t>
      </w:r>
      <w:r w:rsidRPr="00722229">
        <w:rPr>
          <w:rFonts w:ascii="方正小标宋_GBK" w:eastAsia="方正小标宋_GBK" w:hAnsi="宋体" w:hint="eastAsia"/>
          <w:sz w:val="32"/>
          <w:szCs w:val="44"/>
        </w:rPr>
        <w:t>学期</w:t>
      </w:r>
      <w:r w:rsidR="001A659A" w:rsidRPr="00722229">
        <w:rPr>
          <w:rFonts w:ascii="方正小标宋_GBK" w:eastAsia="方正小标宋_GBK" w:hAnsi="宋体" w:hint="eastAsia"/>
          <w:sz w:val="32"/>
          <w:szCs w:val="44"/>
        </w:rPr>
        <w:t>《物理化学（上）》</w:t>
      </w:r>
      <w:r w:rsidR="001A659A">
        <w:rPr>
          <w:rFonts w:ascii="方正小标宋_GBK" w:eastAsia="方正小标宋_GBK" w:hAnsi="宋体" w:hint="eastAsia"/>
          <w:sz w:val="32"/>
          <w:szCs w:val="44"/>
        </w:rPr>
        <w:t>、</w:t>
      </w:r>
      <w:r w:rsidRPr="00722229">
        <w:rPr>
          <w:rFonts w:ascii="方正小标宋_GBK" w:eastAsia="方正小标宋_GBK" w:hAnsi="宋体" w:hint="eastAsia"/>
          <w:sz w:val="32"/>
          <w:szCs w:val="44"/>
        </w:rPr>
        <w:t>《物理化学》</w:t>
      </w:r>
      <w:r w:rsidR="003B1274">
        <w:rPr>
          <w:rFonts w:ascii="方正小标宋_GBK" w:eastAsia="方正小标宋_GBK" w:hAnsi="宋体" w:hint="eastAsia"/>
          <w:sz w:val="32"/>
          <w:szCs w:val="44"/>
        </w:rPr>
        <w:t>的</w:t>
      </w:r>
      <w:r w:rsidRPr="00722229">
        <w:rPr>
          <w:rFonts w:ascii="方正小标宋_GBK" w:eastAsia="方正小标宋_GBK" w:hAnsi="宋体" w:hint="eastAsia"/>
          <w:sz w:val="32"/>
          <w:szCs w:val="44"/>
        </w:rPr>
        <w:t>重修</w:t>
      </w:r>
      <w:r w:rsidR="00E07CAF">
        <w:rPr>
          <w:rFonts w:ascii="方正小标宋_GBK" w:eastAsia="方正小标宋_GBK" w:hAnsi="宋体" w:hint="eastAsia"/>
          <w:sz w:val="32"/>
          <w:szCs w:val="44"/>
        </w:rPr>
        <w:t>、</w:t>
      </w:r>
      <w:r w:rsidR="00E07CAF">
        <w:rPr>
          <w:rFonts w:ascii="微软雅黑" w:eastAsia="微软雅黑" w:hAnsi="微软雅黑" w:cs="微软雅黑" w:hint="eastAsia"/>
          <w:sz w:val="32"/>
          <w:szCs w:val="44"/>
        </w:rPr>
        <w:t>补修</w:t>
      </w:r>
      <w:r w:rsidRPr="00722229">
        <w:rPr>
          <w:rFonts w:ascii="方正小标宋_GBK" w:eastAsia="方正小标宋_GBK" w:hAnsi="宋体" w:hint="eastAsia"/>
          <w:sz w:val="32"/>
          <w:szCs w:val="44"/>
        </w:rPr>
        <w:t>说明</w:t>
      </w:r>
    </w:p>
    <w:p w14:paraId="12679B2D" w14:textId="795AB287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本学期</w:t>
      </w:r>
      <w:r w:rsidR="00027F5A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《物理化学（上）》</w:t>
      </w:r>
      <w:r w:rsidR="00027F5A">
        <w:rPr>
          <w:rFonts w:ascii="华文仿宋" w:eastAsia="华文仿宋" w:hAnsi="华文仿宋" w:hint="eastAsia"/>
          <w:sz w:val="28"/>
          <w:szCs w:val="28"/>
          <w:lang w:bidi="ar"/>
        </w:rPr>
        <w:t>、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《物理化学》重修</w:t>
      </w:r>
      <w:r w:rsidR="004B2FC1" w:rsidRPr="004B2FC1">
        <w:rPr>
          <w:rFonts w:ascii="华文仿宋" w:eastAsia="华文仿宋" w:hAnsi="华文仿宋" w:hint="eastAsia"/>
          <w:sz w:val="28"/>
          <w:szCs w:val="28"/>
          <w:lang w:bidi="ar"/>
        </w:rPr>
        <w:t>、补修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课程</w:t>
      </w:r>
      <w:r w:rsidR="004B2FC1">
        <w:rPr>
          <w:rFonts w:ascii="华文仿宋" w:eastAsia="华文仿宋" w:hAnsi="华文仿宋" w:hint="eastAsia"/>
          <w:sz w:val="28"/>
          <w:szCs w:val="28"/>
          <w:lang w:bidi="ar"/>
        </w:rPr>
        <w:t>均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采取“线上教学”的方式进行，所有学生通过浏览网上资料、观看网络教学视频进行学习，通过在线练习对章节内容进行复习并检验学习效果。</w:t>
      </w:r>
    </w:p>
    <w:p w14:paraId="2BB8BB6E" w14:textId="44ECDC74" w:rsidR="00722229" w:rsidRDefault="00722229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主要途径：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依托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中国药科大学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超星平台开展线上教学。重修</w:t>
      </w:r>
      <w:r w:rsidR="00B3297C">
        <w:rPr>
          <w:rFonts w:ascii="华文仿宋" w:eastAsia="华文仿宋" w:hAnsi="华文仿宋" w:hint="eastAsia"/>
          <w:sz w:val="28"/>
          <w:szCs w:val="28"/>
          <w:lang w:bidi="ar"/>
        </w:rPr>
        <w:t>、补修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学生</w:t>
      </w:r>
      <w:r w:rsidR="00B3297C">
        <w:rPr>
          <w:rFonts w:ascii="华文仿宋" w:eastAsia="华文仿宋" w:hAnsi="华文仿宋" w:hint="eastAsia"/>
          <w:sz w:val="28"/>
          <w:szCs w:val="28"/>
          <w:lang w:bidi="ar"/>
        </w:rPr>
        <w:t>通过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下载</w:t>
      </w:r>
      <w:r w:rsidR="00B3297C">
        <w:rPr>
          <w:rFonts w:ascii="华文仿宋" w:eastAsia="华文仿宋" w:hAnsi="华文仿宋" w:hint="eastAsia"/>
          <w:sz w:val="28"/>
          <w:szCs w:val="28"/>
          <w:lang w:bidi="ar"/>
        </w:rPr>
        <w:t>“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学习通</w:t>
      </w:r>
      <w:r w:rsidR="00B3297C">
        <w:rPr>
          <w:rFonts w:ascii="华文仿宋" w:eastAsia="华文仿宋" w:hAnsi="华文仿宋" w:hint="eastAsia"/>
          <w:sz w:val="28"/>
          <w:szCs w:val="28"/>
          <w:lang w:bidi="ar"/>
        </w:rPr>
        <w:t>”或我校“在线开放课程平台”进行登录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，然后通过学习通扫描下方二维码或者输入邀请码加入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班级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。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441"/>
      </w:tblGrid>
      <w:tr w:rsidR="00027F5A" w14:paraId="1EC4DF98" w14:textId="74CD4D4F" w:rsidTr="004359C4">
        <w:trPr>
          <w:trHeight w:val="488"/>
          <w:jc w:val="center"/>
        </w:trPr>
        <w:tc>
          <w:tcPr>
            <w:tcW w:w="3441" w:type="dxa"/>
          </w:tcPr>
          <w:p w14:paraId="44C398AC" w14:textId="57195EEC" w:rsidR="00027F5A" w:rsidRPr="00027F5A" w:rsidRDefault="00027F5A" w:rsidP="00027F5A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szCs w:val="32"/>
                <w:lang w:bidi="ar"/>
              </w:rPr>
            </w:pPr>
            <w:r w:rsidRPr="00027F5A">
              <w:rPr>
                <w:rFonts w:ascii="华文仿宋" w:eastAsia="华文仿宋" w:hAnsi="华文仿宋" w:hint="eastAsia"/>
                <w:b/>
                <w:bCs/>
                <w:szCs w:val="32"/>
                <w:lang w:bidi="ar"/>
              </w:rPr>
              <w:t>物理化学</w:t>
            </w:r>
            <w:r w:rsidRPr="00027F5A">
              <w:rPr>
                <w:rFonts w:ascii="华文仿宋" w:eastAsia="华文仿宋" w:hAnsi="华文仿宋" w:hint="eastAsia"/>
                <w:b/>
                <w:bCs/>
                <w:szCs w:val="32"/>
                <w:lang w:bidi="ar"/>
              </w:rPr>
              <w:t>（上）</w:t>
            </w:r>
          </w:p>
        </w:tc>
        <w:tc>
          <w:tcPr>
            <w:tcW w:w="3441" w:type="dxa"/>
            <w:vAlign w:val="center"/>
          </w:tcPr>
          <w:p w14:paraId="031BB7DB" w14:textId="6D4476A1" w:rsidR="00027F5A" w:rsidRPr="00027F5A" w:rsidRDefault="00027F5A" w:rsidP="00027F5A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/>
                <w:bCs/>
                <w:szCs w:val="32"/>
                <w:lang w:bidi="ar"/>
              </w:rPr>
            </w:pPr>
            <w:r w:rsidRPr="00027F5A">
              <w:rPr>
                <w:rFonts w:ascii="华文仿宋" w:eastAsia="华文仿宋" w:hAnsi="华文仿宋" w:hint="eastAsia"/>
                <w:b/>
                <w:bCs/>
                <w:szCs w:val="32"/>
                <w:lang w:bidi="ar"/>
              </w:rPr>
              <w:t>物理化学</w:t>
            </w:r>
          </w:p>
        </w:tc>
      </w:tr>
      <w:tr w:rsidR="00027F5A" w14:paraId="16620D65" w14:textId="5968EC41" w:rsidTr="00027F5A">
        <w:trPr>
          <w:trHeight w:val="2978"/>
          <w:jc w:val="center"/>
        </w:trPr>
        <w:tc>
          <w:tcPr>
            <w:tcW w:w="3441" w:type="dxa"/>
            <w:vAlign w:val="center"/>
          </w:tcPr>
          <w:p w14:paraId="67019823" w14:textId="11E0D4B9" w:rsidR="00027F5A" w:rsidRPr="006115B0" w:rsidRDefault="00027F5A" w:rsidP="00027F5A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sz w:val="22"/>
                <w:szCs w:val="28"/>
                <w:lang w:bidi="ar"/>
              </w:rPr>
            </w:pPr>
            <w:r w:rsidRPr="00027F5A">
              <w:rPr>
                <w:rFonts w:ascii="华文仿宋" w:eastAsia="华文仿宋" w:hAnsi="华文仿宋"/>
                <w:noProof/>
                <w:sz w:val="22"/>
                <w:szCs w:val="28"/>
                <w:lang w:bidi="ar"/>
              </w:rPr>
              <w:drawing>
                <wp:inline distT="0" distB="0" distL="0" distR="0" wp14:anchorId="5F5C8DD8" wp14:editId="7E028189">
                  <wp:extent cx="1593718" cy="183600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0" t="31757" r="17640" b="35676"/>
                          <a:stretch/>
                        </pic:blipFill>
                        <pic:spPr bwMode="auto">
                          <a:xfrm>
                            <a:off x="0" y="0"/>
                            <a:ext cx="1593718" cy="18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  <w:vAlign w:val="center"/>
          </w:tcPr>
          <w:p w14:paraId="293C4D16" w14:textId="7687DDB8" w:rsidR="00027F5A" w:rsidRPr="006115B0" w:rsidRDefault="00027F5A" w:rsidP="00027F5A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sz w:val="22"/>
                <w:szCs w:val="28"/>
                <w:lang w:bidi="ar"/>
              </w:rPr>
            </w:pPr>
            <w:r w:rsidRPr="006115B0">
              <w:rPr>
                <w:rFonts w:ascii="华文仿宋" w:eastAsia="华文仿宋" w:hAnsi="华文仿宋" w:hint="eastAsia"/>
                <w:sz w:val="22"/>
                <w:szCs w:val="28"/>
                <w:lang w:bidi="ar"/>
              </w:rPr>
              <w:t xml:space="preserve"> </w:t>
            </w:r>
            <w:r w:rsidRPr="00535342">
              <w:rPr>
                <w:rFonts w:ascii="华文仿宋" w:eastAsia="华文仿宋" w:hAnsi="华文仿宋"/>
                <w:noProof/>
                <w:sz w:val="22"/>
                <w:szCs w:val="28"/>
                <w:lang w:bidi="ar"/>
              </w:rPr>
              <w:drawing>
                <wp:inline distT="0" distB="0" distL="0" distR="0" wp14:anchorId="5551D6F3" wp14:editId="324C311B">
                  <wp:extent cx="1822237" cy="1836000"/>
                  <wp:effectExtent l="0" t="0" r="698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4" t="31190" r="13756" b="35790"/>
                          <a:stretch/>
                        </pic:blipFill>
                        <pic:spPr bwMode="auto">
                          <a:xfrm>
                            <a:off x="0" y="0"/>
                            <a:ext cx="1822237" cy="18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656CE" w14:textId="005434BE" w:rsidR="0020147D" w:rsidRPr="00722229" w:rsidRDefault="00C50547" w:rsidP="006E4DAC">
      <w:pPr>
        <w:pStyle w:val="ad"/>
        <w:ind w:left="420" w:firstLineChars="200" w:firstLine="560"/>
        <w:jc w:val="both"/>
        <w:rPr>
          <w:rFonts w:ascii="华文仿宋" w:eastAsia="华文仿宋" w:hAnsi="华文仿宋" w:hint="eastAsia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辅助途径：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以教学班级为单位建立QQ群</w:t>
      </w:r>
      <w:r w:rsidR="00BD57E8" w:rsidRPr="00722229">
        <w:rPr>
          <w:rFonts w:ascii="华文仿宋" w:eastAsia="华文仿宋" w:hAnsi="华文仿宋" w:hint="eastAsia"/>
          <w:sz w:val="28"/>
          <w:szCs w:val="28"/>
          <w:lang w:bidi="ar"/>
        </w:rPr>
        <w:t>作为答疑、沟通的主要方式</w:t>
      </w:r>
      <w:r w:rsidR="0020147D">
        <w:rPr>
          <w:rFonts w:ascii="华文仿宋" w:eastAsia="华文仿宋" w:hAnsi="华文仿宋" w:hint="eastAsia"/>
          <w:sz w:val="28"/>
          <w:szCs w:val="28"/>
          <w:lang w:bidi="ar"/>
        </w:rPr>
        <w:t>。</w:t>
      </w:r>
      <w:r w:rsidR="0020147D">
        <w:rPr>
          <w:rFonts w:ascii="华文仿宋" w:eastAsia="华文仿宋" w:hAnsi="华文仿宋" w:hint="eastAsia"/>
          <w:sz w:val="28"/>
          <w:szCs w:val="28"/>
          <w:lang w:bidi="ar"/>
        </w:rPr>
        <w:t>其中，物理化学（上）群号为：</w:t>
      </w:r>
      <w:r w:rsidR="0020147D" w:rsidRPr="0020147D">
        <w:rPr>
          <w:rFonts w:ascii="华文仿宋" w:eastAsia="华文仿宋" w:hAnsi="华文仿宋"/>
          <w:sz w:val="28"/>
          <w:szCs w:val="28"/>
          <w:lang w:bidi="ar"/>
        </w:rPr>
        <w:t>681341601</w:t>
      </w:r>
      <w:r w:rsidR="0020147D">
        <w:rPr>
          <w:rFonts w:ascii="华文仿宋" w:eastAsia="华文仿宋" w:hAnsi="华文仿宋" w:hint="eastAsia"/>
          <w:sz w:val="28"/>
          <w:szCs w:val="28"/>
          <w:lang w:bidi="ar"/>
        </w:rPr>
        <w:t>；物理化学群号为：</w:t>
      </w:r>
      <w:r w:rsidR="0020147D" w:rsidRPr="00BD57E8">
        <w:rPr>
          <w:rFonts w:ascii="华文仿宋" w:eastAsia="华文仿宋" w:hAnsi="华文仿宋"/>
          <w:sz w:val="28"/>
          <w:szCs w:val="28"/>
          <w:lang w:bidi="ar"/>
        </w:rPr>
        <w:t>549074492</w:t>
      </w:r>
      <w:r w:rsidR="0020147D" w:rsidRPr="00722229">
        <w:rPr>
          <w:rFonts w:ascii="华文仿宋" w:eastAsia="华文仿宋" w:hAnsi="华文仿宋" w:hint="eastAsia"/>
          <w:sz w:val="28"/>
          <w:szCs w:val="28"/>
          <w:lang w:bidi="ar"/>
        </w:rPr>
        <w:t>，</w:t>
      </w:r>
      <w:r w:rsidR="0020147D">
        <w:rPr>
          <w:rFonts w:ascii="华文仿宋" w:eastAsia="华文仿宋" w:hAnsi="华文仿宋" w:hint="eastAsia"/>
          <w:sz w:val="28"/>
          <w:szCs w:val="28"/>
          <w:lang w:bidi="ar"/>
        </w:rPr>
        <w:t>对应的二维码如下：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3486"/>
      </w:tblGrid>
      <w:tr w:rsidR="0020147D" w14:paraId="0F74BFE3" w14:textId="77777777" w:rsidTr="006B0A95">
        <w:trPr>
          <w:jc w:val="center"/>
        </w:trPr>
        <w:tc>
          <w:tcPr>
            <w:tcW w:w="3442" w:type="dxa"/>
          </w:tcPr>
          <w:p w14:paraId="7168B463" w14:textId="4110CCFA" w:rsidR="0020147D" w:rsidRPr="00535342" w:rsidRDefault="0020147D" w:rsidP="00B8694E">
            <w:pPr>
              <w:pStyle w:val="ad"/>
              <w:jc w:val="center"/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</w:pPr>
            <w:r w:rsidRPr="0020147D"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  <w:lastRenderedPageBreak/>
              <w:drawing>
                <wp:inline distT="0" distB="0" distL="0" distR="0" wp14:anchorId="5683FA2C" wp14:editId="542ECDBC">
                  <wp:extent cx="1631362" cy="2088000"/>
                  <wp:effectExtent l="0" t="0" r="6985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18930" r="12861" b="36739"/>
                          <a:stretch/>
                        </pic:blipFill>
                        <pic:spPr bwMode="auto">
                          <a:xfrm>
                            <a:off x="0" y="0"/>
                            <a:ext cx="1631362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vAlign w:val="center"/>
          </w:tcPr>
          <w:p w14:paraId="79F6E323" w14:textId="30ACD4B3" w:rsidR="0020147D" w:rsidRDefault="0020147D" w:rsidP="00B8694E">
            <w:pPr>
              <w:pStyle w:val="ad"/>
              <w:jc w:val="center"/>
              <w:rPr>
                <w:rFonts w:ascii="华文仿宋" w:eastAsia="华文仿宋" w:hAnsi="华文仿宋"/>
                <w:sz w:val="28"/>
                <w:szCs w:val="28"/>
                <w:lang w:bidi="ar"/>
              </w:rPr>
            </w:pPr>
            <w:r w:rsidRPr="00535342"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  <w:drawing>
                <wp:inline distT="0" distB="0" distL="0" distR="0" wp14:anchorId="2C2F90A5" wp14:editId="3E2EC845">
                  <wp:extent cx="2075925" cy="2088000"/>
                  <wp:effectExtent l="0" t="0" r="63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75" b="4870"/>
                          <a:stretch/>
                        </pic:blipFill>
                        <pic:spPr bwMode="auto">
                          <a:xfrm>
                            <a:off x="0" y="0"/>
                            <a:ext cx="2075925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4DDDE" w14:textId="77777777" w:rsidR="0024276B" w:rsidRDefault="00C50547" w:rsidP="0024276B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平时作业：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授课教师下达相应章节的课程作业，所有重修学生应根据安排按时上交作业。</w:t>
      </w:r>
    </w:p>
    <w:p w14:paraId="5ABFD9CF" w14:textId="554DCF11" w:rsidR="001A659A" w:rsidRDefault="0024276B" w:rsidP="0024276B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>
        <w:rPr>
          <w:rFonts w:ascii="微软雅黑" w:eastAsia="微软雅黑" w:hAnsi="微软雅黑" w:hint="eastAsia"/>
          <w:sz w:val="28"/>
          <w:szCs w:val="28"/>
          <w:lang w:bidi="ar"/>
        </w:rPr>
        <w:t>平时测试</w:t>
      </w: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授课教师</w:t>
      </w:r>
      <w:r>
        <w:rPr>
          <w:rFonts w:ascii="华文仿宋" w:eastAsia="华文仿宋" w:hAnsi="华文仿宋" w:hint="eastAsia"/>
          <w:sz w:val="28"/>
          <w:szCs w:val="28"/>
          <w:lang w:bidi="ar"/>
        </w:rPr>
        <w:t>提前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下达</w:t>
      </w:r>
      <w:r>
        <w:rPr>
          <w:rFonts w:ascii="华文仿宋" w:eastAsia="华文仿宋" w:hAnsi="华文仿宋" w:hint="eastAsia"/>
          <w:sz w:val="28"/>
          <w:szCs w:val="28"/>
          <w:lang w:bidi="ar"/>
        </w:rPr>
        <w:t>在线测试通知，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所有</w:t>
      </w:r>
      <w:r w:rsidR="001A659A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《物理化学（上）》</w:t>
      </w:r>
      <w:r w:rsidR="001A659A">
        <w:rPr>
          <w:rFonts w:ascii="华文仿宋" w:eastAsia="华文仿宋" w:hAnsi="华文仿宋" w:hint="eastAsia"/>
          <w:sz w:val="28"/>
          <w:szCs w:val="28"/>
          <w:lang w:bidi="ar"/>
        </w:rPr>
        <w:t>、</w:t>
      </w:r>
      <w:r w:rsidR="001A659A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《物理化学》</w:t>
      </w:r>
      <w:r w:rsidR="001A659A">
        <w:rPr>
          <w:rFonts w:ascii="华文仿宋" w:eastAsia="华文仿宋" w:hAnsi="华文仿宋" w:hint="eastAsia"/>
          <w:sz w:val="28"/>
          <w:szCs w:val="28"/>
          <w:lang w:bidi="ar"/>
        </w:rPr>
        <w:t>重修、补修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学生应根据</w:t>
      </w:r>
      <w:r>
        <w:rPr>
          <w:rFonts w:ascii="华文仿宋" w:eastAsia="华文仿宋" w:hAnsi="华文仿宋" w:hint="eastAsia"/>
          <w:sz w:val="28"/>
          <w:szCs w:val="28"/>
          <w:lang w:bidi="ar"/>
        </w:rPr>
        <w:t>安排及时完成在线测试。所有在线测试在</w:t>
      </w:r>
      <w:r w:rsidRPr="0024276B">
        <w:rPr>
          <w:rFonts w:ascii="华文仿宋" w:eastAsia="华文仿宋" w:hAnsi="华文仿宋" w:hint="eastAsia"/>
          <w:sz w:val="28"/>
          <w:szCs w:val="28"/>
          <w:lang w:bidi="ar"/>
        </w:rPr>
        <w:t>超星平台</w:t>
      </w:r>
      <w:r>
        <w:rPr>
          <w:rFonts w:ascii="华文仿宋" w:eastAsia="华文仿宋" w:hAnsi="华文仿宋" w:hint="eastAsia"/>
          <w:sz w:val="28"/>
          <w:szCs w:val="28"/>
          <w:lang w:bidi="ar"/>
        </w:rPr>
        <w:t>上进行，同学们可以通过“学习通”或网页登录我校“在线开放课程平台”进行。</w:t>
      </w:r>
    </w:p>
    <w:p w14:paraId="3EAFE4D8" w14:textId="00D829A9" w:rsidR="00611E23" w:rsidRDefault="004C7BE9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>
        <w:rPr>
          <w:rFonts w:ascii="微软雅黑" w:eastAsia="微软雅黑" w:hAnsi="微软雅黑" w:hint="eastAsia"/>
          <w:sz w:val="28"/>
          <w:szCs w:val="28"/>
          <w:lang w:bidi="ar"/>
        </w:rPr>
        <w:t>线下</w:t>
      </w:r>
      <w:r w:rsidR="00C50547" w:rsidRPr="00722229">
        <w:rPr>
          <w:rFonts w:ascii="微软雅黑" w:eastAsia="微软雅黑" w:hAnsi="微软雅黑" w:hint="eastAsia"/>
          <w:sz w:val="28"/>
          <w:szCs w:val="28"/>
          <w:lang w:bidi="ar"/>
        </w:rPr>
        <w:t>考试：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重修</w:t>
      </w:r>
      <w:r w:rsidR="0024276B">
        <w:rPr>
          <w:rFonts w:ascii="华文仿宋" w:eastAsia="华文仿宋" w:hAnsi="华文仿宋" w:hint="eastAsia"/>
          <w:sz w:val="28"/>
          <w:szCs w:val="28"/>
          <w:lang w:bidi="ar"/>
        </w:rPr>
        <w:t>、补修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学生应按时参加</w:t>
      </w:r>
      <w:r w:rsidR="001A659A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《物理化学（上）》</w:t>
      </w:r>
      <w:r w:rsidR="001A659A">
        <w:rPr>
          <w:rFonts w:ascii="华文仿宋" w:eastAsia="华文仿宋" w:hAnsi="华文仿宋" w:hint="eastAsia"/>
          <w:sz w:val="28"/>
          <w:szCs w:val="28"/>
          <w:lang w:bidi="ar"/>
        </w:rPr>
        <w:t>、</w:t>
      </w:r>
      <w:r w:rsidR="001A659A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《物理化学》课程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的期末统一考试，重修</w:t>
      </w:r>
      <w:r w:rsidR="0024276B">
        <w:rPr>
          <w:rFonts w:ascii="华文仿宋" w:eastAsia="华文仿宋" w:hAnsi="华文仿宋" w:hint="eastAsia"/>
          <w:sz w:val="28"/>
          <w:szCs w:val="28"/>
          <w:lang w:bidi="ar"/>
        </w:rPr>
        <w:t>、补修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考试和正常课程考试同步。</w:t>
      </w:r>
    </w:p>
    <w:p w14:paraId="7CEB0C28" w14:textId="70B4B772" w:rsidR="00611E23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4B2FC1">
        <w:rPr>
          <w:rFonts w:ascii="微软雅黑" w:eastAsia="微软雅黑" w:hAnsi="微软雅黑" w:hint="eastAsia"/>
          <w:sz w:val="28"/>
          <w:szCs w:val="28"/>
          <w:lang w:bidi="ar"/>
        </w:rPr>
        <w:t>成绩总评：</w:t>
      </w:r>
      <w:r w:rsidRPr="00722229">
        <w:rPr>
          <w:rFonts w:ascii="华文仿宋" w:eastAsia="华文仿宋" w:hAnsi="华文仿宋"/>
          <w:sz w:val="28"/>
          <w:szCs w:val="28"/>
          <w:lang w:bidi="ar"/>
        </w:rPr>
        <w:t>总评成绩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中各个项目</w:t>
      </w:r>
      <w:r w:rsidRPr="00722229">
        <w:rPr>
          <w:rFonts w:ascii="华文仿宋" w:eastAsia="华文仿宋" w:hAnsi="华文仿宋"/>
          <w:sz w:val="28"/>
          <w:szCs w:val="28"/>
          <w:lang w:bidi="ar"/>
        </w:rPr>
        <w:t>的权重如下表所示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：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59"/>
        <w:gridCol w:w="1549"/>
        <w:gridCol w:w="3271"/>
        <w:gridCol w:w="1275"/>
      </w:tblGrid>
      <w:tr w:rsidR="00101343" w:rsidRPr="00722229" w14:paraId="77F19592" w14:textId="77777777" w:rsidTr="00734686">
        <w:trPr>
          <w:trHeight w:val="554"/>
          <w:jc w:val="center"/>
        </w:trPr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ECA3E" w14:textId="2B8F34A8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</w:pPr>
            <w:r w:rsidRPr="001463D3">
              <w:rPr>
                <w:rFonts w:ascii="微软雅黑" w:eastAsia="微软雅黑" w:hAnsi="微软雅黑" w:hint="eastAsia"/>
                <w:sz w:val="28"/>
                <w:szCs w:val="28"/>
                <w:lang w:bidi="ar"/>
              </w:rPr>
              <w:t>物理化学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bidi="ar"/>
              </w:rPr>
              <w:t>（上）</w:t>
            </w:r>
          </w:p>
        </w:tc>
      </w:tr>
      <w:tr w:rsidR="00101343" w:rsidRPr="00722229" w14:paraId="29FAEE0E" w14:textId="77777777" w:rsidTr="00734686">
        <w:trPr>
          <w:trHeight w:val="55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3F535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ACC6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成绩类别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C74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9D6C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3B0351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权重（%）</w:t>
            </w:r>
          </w:p>
        </w:tc>
      </w:tr>
      <w:tr w:rsidR="00101343" w:rsidRPr="00722229" w14:paraId="4A27F4AE" w14:textId="77777777" w:rsidTr="00734686">
        <w:trPr>
          <w:trHeight w:val="59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855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606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过程性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考核</w:t>
            </w:r>
          </w:p>
          <w:p w14:paraId="21EDF985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（平时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282D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在线学习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D69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完成在线学习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7E5" w14:textId="06ED7BEA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10</w:t>
            </w:r>
          </w:p>
        </w:tc>
      </w:tr>
      <w:tr w:rsidR="00101343" w:rsidRPr="00722229" w14:paraId="6FA51C30" w14:textId="77777777" w:rsidTr="00734686">
        <w:trPr>
          <w:trHeight w:val="346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A4E7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F21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62E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作业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E75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独立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完成作业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，按时上交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5022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1</w:t>
            </w: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0</w:t>
            </w:r>
          </w:p>
        </w:tc>
      </w:tr>
      <w:tr w:rsidR="00101343" w:rsidRPr="00722229" w14:paraId="452F67DF" w14:textId="77777777" w:rsidTr="00734686">
        <w:trPr>
          <w:trHeight w:val="632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56BF" w14:textId="77777777" w:rsidR="00101343" w:rsidRPr="00722229" w:rsidRDefault="00101343" w:rsidP="00101343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A39" w14:textId="77777777" w:rsidR="00101343" w:rsidRPr="00722229" w:rsidRDefault="00101343" w:rsidP="00101343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F891" w14:textId="77777777" w:rsidR="00101343" w:rsidRPr="00722229" w:rsidRDefault="00101343" w:rsidP="00101343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章节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测验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27D" w14:textId="0834A38E" w:rsidR="00101343" w:rsidRPr="001463D3" w:rsidRDefault="00101343" w:rsidP="00D5078E">
            <w:pPr>
              <w:adjustRightInd w:val="0"/>
              <w:snapToGrid w:val="0"/>
              <w:ind w:leftChars="-50" w:left="-105" w:rightChars="-50" w:right="-105" w:firstLineChars="100" w:firstLine="240"/>
              <w:rPr>
                <w:rFonts w:ascii="华文仿宋" w:eastAsia="华文仿宋" w:hAnsi="华文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1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次</w:t>
            </w: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，</w:t>
            </w:r>
            <w:r w:rsidRPr="001463D3"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测试范围：</w:t>
            </w:r>
          </w:p>
          <w:p w14:paraId="5268C953" w14:textId="77777777" w:rsidR="00101343" w:rsidRDefault="00101343" w:rsidP="00101343">
            <w:pPr>
              <w:adjustRightInd w:val="0"/>
              <w:snapToGrid w:val="0"/>
              <w:ind w:leftChars="-50" w:left="-105" w:rightChars="-50" w:right="-105" w:firstLineChars="200" w:firstLine="480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热力学第一定律</w:t>
            </w:r>
          </w:p>
          <w:p w14:paraId="1F2BD7D1" w14:textId="19004EEB" w:rsidR="00101343" w:rsidRPr="00101343" w:rsidRDefault="00101343" w:rsidP="00101343">
            <w:pPr>
              <w:adjustRightInd w:val="0"/>
              <w:snapToGrid w:val="0"/>
              <w:ind w:leftChars="150" w:left="315" w:rightChars="-50" w:right="-105"/>
              <w:jc w:val="left"/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lastRenderedPageBreak/>
              <w:t>热力学第二定律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F03" w14:textId="77777777" w:rsidR="00101343" w:rsidRPr="00722229" w:rsidRDefault="00101343" w:rsidP="00101343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lastRenderedPageBreak/>
              <w:t>20</w:t>
            </w:r>
          </w:p>
        </w:tc>
      </w:tr>
      <w:tr w:rsidR="00101343" w:rsidRPr="00722229" w14:paraId="290899C5" w14:textId="77777777" w:rsidTr="00734686">
        <w:trPr>
          <w:trHeight w:val="638"/>
          <w:jc w:val="center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B180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4D07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AA2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考试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DF52" w14:textId="77777777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闭卷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17CB" w14:textId="1CE46191" w:rsidR="00101343" w:rsidRPr="00722229" w:rsidRDefault="00101343" w:rsidP="00734686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6</w:t>
            </w: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0</w:t>
            </w:r>
          </w:p>
        </w:tc>
      </w:tr>
    </w:tbl>
    <w:p w14:paraId="26205479" w14:textId="77777777" w:rsidR="001463D3" w:rsidRPr="00722229" w:rsidRDefault="001463D3" w:rsidP="00E529C1">
      <w:pPr>
        <w:pStyle w:val="ad"/>
        <w:ind w:left="420" w:firstLineChars="200" w:firstLine="560"/>
        <w:jc w:val="both"/>
        <w:rPr>
          <w:rFonts w:ascii="华文仿宋" w:eastAsia="华文仿宋" w:hAnsi="华文仿宋" w:hint="eastAsia"/>
          <w:sz w:val="28"/>
          <w:szCs w:val="28"/>
          <w:lang w:bidi="ar"/>
        </w:rPr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59"/>
        <w:gridCol w:w="1549"/>
        <w:gridCol w:w="3271"/>
        <w:gridCol w:w="1275"/>
      </w:tblGrid>
      <w:tr w:rsidR="00101343" w:rsidRPr="00722229" w14:paraId="3F24246D" w14:textId="77777777" w:rsidTr="00101343">
        <w:trPr>
          <w:trHeight w:val="554"/>
          <w:jc w:val="center"/>
        </w:trPr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EF1C7A" w14:textId="5106E43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</w:pPr>
            <w:r w:rsidRPr="001463D3">
              <w:rPr>
                <w:rFonts w:ascii="微软雅黑" w:eastAsia="微软雅黑" w:hAnsi="微软雅黑" w:hint="eastAsia"/>
                <w:sz w:val="28"/>
                <w:szCs w:val="28"/>
                <w:lang w:bidi="ar"/>
              </w:rPr>
              <w:t>物理化学</w:t>
            </w:r>
          </w:p>
        </w:tc>
      </w:tr>
      <w:tr w:rsidR="00101343" w:rsidRPr="00722229" w14:paraId="5A65371D" w14:textId="77777777" w:rsidTr="00101343">
        <w:trPr>
          <w:trHeight w:val="55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E44A1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61F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成绩类别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0BD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575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E5D853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权重（%）</w:t>
            </w:r>
          </w:p>
        </w:tc>
      </w:tr>
      <w:tr w:rsidR="00101343" w:rsidRPr="00722229" w14:paraId="27411EBC" w14:textId="77777777" w:rsidTr="00101343">
        <w:trPr>
          <w:trHeight w:val="59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E61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1031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过程性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考核</w:t>
            </w:r>
          </w:p>
          <w:p w14:paraId="3287F281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（平时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C60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在线学习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CB9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完成在线学习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1AD9" w14:textId="60154B99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5</w:t>
            </w:r>
          </w:p>
        </w:tc>
      </w:tr>
      <w:tr w:rsidR="00101343" w:rsidRPr="00722229" w14:paraId="3C645210" w14:textId="77777777" w:rsidTr="00101343">
        <w:trPr>
          <w:trHeight w:val="346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211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964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968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作业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29B9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独立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完成作业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，按时上交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7DC" w14:textId="256727C3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1</w:t>
            </w: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0</w:t>
            </w:r>
          </w:p>
        </w:tc>
      </w:tr>
      <w:tr w:rsidR="00101343" w:rsidRPr="00722229" w14:paraId="44EDBD10" w14:textId="77777777" w:rsidTr="00101343">
        <w:trPr>
          <w:trHeight w:val="632"/>
          <w:jc w:val="center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07C7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092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4CD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章节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测验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BA3" w14:textId="3C036710" w:rsidR="00101343" w:rsidRPr="001463D3" w:rsidRDefault="00101343" w:rsidP="00101343">
            <w:pPr>
              <w:adjustRightInd w:val="0"/>
              <w:snapToGrid w:val="0"/>
              <w:ind w:leftChars="-50" w:left="-105" w:rightChars="-50" w:right="-105"/>
              <w:rPr>
                <w:rFonts w:ascii="华文仿宋" w:eastAsia="华文仿宋" w:hAnsi="华文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共</w:t>
            </w: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次</w:t>
            </w: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，</w:t>
            </w:r>
            <w:r w:rsidRPr="001463D3"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测试范围</w:t>
            </w: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如下</w:t>
            </w:r>
            <w:r w:rsidRPr="001463D3"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：</w:t>
            </w:r>
          </w:p>
          <w:p w14:paraId="0E5541AD" w14:textId="6A6481E1" w:rsidR="00101343" w:rsidRPr="00101343" w:rsidRDefault="00101343" w:rsidP="00101343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华文仿宋" w:eastAsia="华文仿宋" w:hAnsi="华文仿宋"/>
                <w:b/>
                <w:bCs/>
                <w:sz w:val="24"/>
                <w:szCs w:val="24"/>
                <w:lang w:bidi="ar"/>
              </w:rPr>
            </w:pPr>
            <w:r w:rsidRPr="00101343"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第一次：</w:t>
            </w:r>
          </w:p>
          <w:p w14:paraId="309C0027" w14:textId="6BBEB5E7" w:rsidR="00101343" w:rsidRDefault="00101343" w:rsidP="00101343">
            <w:pPr>
              <w:adjustRightInd w:val="0"/>
              <w:snapToGrid w:val="0"/>
              <w:ind w:leftChars="150" w:left="315"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热力学第一定律</w:t>
            </w:r>
          </w:p>
          <w:p w14:paraId="625A972C" w14:textId="77777777" w:rsidR="00101343" w:rsidRDefault="00101343" w:rsidP="00101343">
            <w:pPr>
              <w:adjustRightInd w:val="0"/>
              <w:snapToGrid w:val="0"/>
              <w:ind w:leftChars="150" w:left="315"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热力学第二定律</w:t>
            </w:r>
          </w:p>
          <w:p w14:paraId="7A90B8D7" w14:textId="3EBDE59B" w:rsidR="00101343" w:rsidRPr="00101343" w:rsidRDefault="00101343" w:rsidP="00101343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华文仿宋" w:eastAsia="华文仿宋" w:hAnsi="华文仿宋"/>
                <w:b/>
                <w:bCs/>
                <w:sz w:val="24"/>
                <w:szCs w:val="24"/>
                <w:lang w:bidi="ar"/>
              </w:rPr>
            </w:pPr>
            <w:r w:rsidRPr="00101343"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第</w:t>
            </w: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二</w:t>
            </w:r>
            <w:r w:rsidRPr="00101343">
              <w:rPr>
                <w:rFonts w:ascii="华文仿宋" w:eastAsia="华文仿宋" w:hAnsi="华文仿宋" w:hint="eastAsia"/>
                <w:b/>
                <w:bCs/>
                <w:sz w:val="24"/>
                <w:szCs w:val="24"/>
                <w:lang w:bidi="ar"/>
              </w:rPr>
              <w:t>次：</w:t>
            </w:r>
          </w:p>
          <w:p w14:paraId="1D0FFB8E" w14:textId="33CFE101" w:rsidR="00101343" w:rsidRDefault="00101343" w:rsidP="00101343">
            <w:pPr>
              <w:adjustRightInd w:val="0"/>
              <w:snapToGrid w:val="0"/>
              <w:ind w:leftChars="150" w:left="315"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相平衡</w:t>
            </w:r>
          </w:p>
          <w:p w14:paraId="2A4CEEAA" w14:textId="06187326" w:rsidR="00101343" w:rsidRPr="00101343" w:rsidRDefault="00101343" w:rsidP="00101343">
            <w:pPr>
              <w:adjustRightInd w:val="0"/>
              <w:snapToGrid w:val="0"/>
              <w:ind w:leftChars="150" w:left="315" w:rightChars="-50" w:right="-105"/>
              <w:jc w:val="left"/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化学动力学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2B4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20</w:t>
            </w:r>
          </w:p>
        </w:tc>
      </w:tr>
      <w:tr w:rsidR="00101343" w:rsidRPr="00722229" w14:paraId="5FE5F803" w14:textId="77777777" w:rsidTr="00101343">
        <w:trPr>
          <w:trHeight w:val="638"/>
          <w:jc w:val="center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E0EE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DA9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856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考试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9D9" w14:textId="77777777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闭卷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32EB" w14:textId="017C3502" w:rsidR="00101343" w:rsidRPr="00722229" w:rsidRDefault="0010134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65</w:t>
            </w:r>
          </w:p>
        </w:tc>
      </w:tr>
    </w:tbl>
    <w:p w14:paraId="5369E3BA" w14:textId="77777777" w:rsidR="001463D3" w:rsidRDefault="001463D3" w:rsidP="00E529C1">
      <w:pPr>
        <w:spacing w:before="100" w:beforeAutospacing="1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14:paraId="14687BEF" w14:textId="205234D5" w:rsidR="00722229" w:rsidRPr="00722229" w:rsidRDefault="00C50547" w:rsidP="00E529C1">
      <w:pPr>
        <w:spacing w:before="100" w:beforeAutospacing="1"/>
        <w:ind w:firstLineChars="200" w:firstLine="560"/>
        <w:jc w:val="right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</w:rPr>
        <w:t>联系方式：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阚子规（13913007153）</w:t>
      </w:r>
    </w:p>
    <w:p w14:paraId="0767486F" w14:textId="77777777" w:rsidR="00611E23" w:rsidRPr="00722229" w:rsidRDefault="00C50547" w:rsidP="00E529C1">
      <w:pPr>
        <w:spacing w:after="100" w:afterAutospacing="1"/>
        <w:ind w:firstLineChars="1800" w:firstLine="5040"/>
        <w:jc w:val="right"/>
        <w:rPr>
          <w:rFonts w:ascii="华文仿宋" w:eastAsia="华文仿宋" w:hAnsi="华文仿宋"/>
          <w:sz w:val="28"/>
          <w:szCs w:val="28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司承运（13611580728）</w:t>
      </w:r>
    </w:p>
    <w:sectPr w:rsidR="00611E23" w:rsidRPr="0072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9B2A" w14:textId="77777777" w:rsidR="00A74B57" w:rsidRDefault="00A74B57" w:rsidP="00487DB7">
      <w:r>
        <w:separator/>
      </w:r>
    </w:p>
  </w:endnote>
  <w:endnote w:type="continuationSeparator" w:id="0">
    <w:p w14:paraId="1A3E44CB" w14:textId="77777777" w:rsidR="00A74B57" w:rsidRDefault="00A74B57" w:rsidP="004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2EF4" w14:textId="77777777" w:rsidR="00A74B57" w:rsidRDefault="00A74B57" w:rsidP="00487DB7">
      <w:r>
        <w:separator/>
      </w:r>
    </w:p>
  </w:footnote>
  <w:footnote w:type="continuationSeparator" w:id="0">
    <w:p w14:paraId="36181A4B" w14:textId="77777777" w:rsidR="00A74B57" w:rsidRDefault="00A74B57" w:rsidP="0048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42"/>
    <w:rsid w:val="00027F5A"/>
    <w:rsid w:val="000312F1"/>
    <w:rsid w:val="00032CF1"/>
    <w:rsid w:val="0004139C"/>
    <w:rsid w:val="0007446E"/>
    <w:rsid w:val="00080895"/>
    <w:rsid w:val="000927FE"/>
    <w:rsid w:val="0009386E"/>
    <w:rsid w:val="000976FE"/>
    <w:rsid w:val="000A6A3C"/>
    <w:rsid w:val="000E7E03"/>
    <w:rsid w:val="000F0385"/>
    <w:rsid w:val="000F7084"/>
    <w:rsid w:val="00101343"/>
    <w:rsid w:val="00127140"/>
    <w:rsid w:val="001463D3"/>
    <w:rsid w:val="00184376"/>
    <w:rsid w:val="00194510"/>
    <w:rsid w:val="001A659A"/>
    <w:rsid w:val="001B1322"/>
    <w:rsid w:val="001D7FE6"/>
    <w:rsid w:val="001E2AA5"/>
    <w:rsid w:val="001E6F75"/>
    <w:rsid w:val="001F247B"/>
    <w:rsid w:val="001F680E"/>
    <w:rsid w:val="0020147D"/>
    <w:rsid w:val="00235629"/>
    <w:rsid w:val="0024276B"/>
    <w:rsid w:val="00262E67"/>
    <w:rsid w:val="002F2748"/>
    <w:rsid w:val="002F7F5B"/>
    <w:rsid w:val="00307891"/>
    <w:rsid w:val="0031628A"/>
    <w:rsid w:val="00331A30"/>
    <w:rsid w:val="00333A99"/>
    <w:rsid w:val="00361E32"/>
    <w:rsid w:val="00373A4C"/>
    <w:rsid w:val="003A68CF"/>
    <w:rsid w:val="003B1274"/>
    <w:rsid w:val="003B4FED"/>
    <w:rsid w:val="003E61E9"/>
    <w:rsid w:val="004160BB"/>
    <w:rsid w:val="0047076B"/>
    <w:rsid w:val="00487DB7"/>
    <w:rsid w:val="004A1465"/>
    <w:rsid w:val="004A4F71"/>
    <w:rsid w:val="004B2FC1"/>
    <w:rsid w:val="004C7BE9"/>
    <w:rsid w:val="004D468C"/>
    <w:rsid w:val="004E2E7E"/>
    <w:rsid w:val="0050041C"/>
    <w:rsid w:val="00506111"/>
    <w:rsid w:val="0052698C"/>
    <w:rsid w:val="00535342"/>
    <w:rsid w:val="005A517D"/>
    <w:rsid w:val="005B0406"/>
    <w:rsid w:val="005C20F0"/>
    <w:rsid w:val="005F48B6"/>
    <w:rsid w:val="00605F6E"/>
    <w:rsid w:val="006115B0"/>
    <w:rsid w:val="00611E23"/>
    <w:rsid w:val="0061596E"/>
    <w:rsid w:val="0062512B"/>
    <w:rsid w:val="006E4DAC"/>
    <w:rsid w:val="00722229"/>
    <w:rsid w:val="00725211"/>
    <w:rsid w:val="00764091"/>
    <w:rsid w:val="00786FB3"/>
    <w:rsid w:val="00796008"/>
    <w:rsid w:val="007C12C5"/>
    <w:rsid w:val="007E48B9"/>
    <w:rsid w:val="007E5ABF"/>
    <w:rsid w:val="00804BAF"/>
    <w:rsid w:val="008255B4"/>
    <w:rsid w:val="00876649"/>
    <w:rsid w:val="0088668D"/>
    <w:rsid w:val="008A2BB2"/>
    <w:rsid w:val="008A7CA3"/>
    <w:rsid w:val="008C4BD0"/>
    <w:rsid w:val="009B628E"/>
    <w:rsid w:val="00A20B8E"/>
    <w:rsid w:val="00A51CFC"/>
    <w:rsid w:val="00A70A14"/>
    <w:rsid w:val="00A74B57"/>
    <w:rsid w:val="00A763DC"/>
    <w:rsid w:val="00A9396B"/>
    <w:rsid w:val="00AC0F42"/>
    <w:rsid w:val="00AC58CE"/>
    <w:rsid w:val="00AC63B9"/>
    <w:rsid w:val="00AF76BF"/>
    <w:rsid w:val="00B31BFB"/>
    <w:rsid w:val="00B3297C"/>
    <w:rsid w:val="00B512BC"/>
    <w:rsid w:val="00B77B49"/>
    <w:rsid w:val="00B87A2A"/>
    <w:rsid w:val="00B972D3"/>
    <w:rsid w:val="00BD57E8"/>
    <w:rsid w:val="00BE52B3"/>
    <w:rsid w:val="00C059B2"/>
    <w:rsid w:val="00C237F8"/>
    <w:rsid w:val="00C2655C"/>
    <w:rsid w:val="00C30EA9"/>
    <w:rsid w:val="00C3670A"/>
    <w:rsid w:val="00C50547"/>
    <w:rsid w:val="00C66EF8"/>
    <w:rsid w:val="00CC32B4"/>
    <w:rsid w:val="00CD0131"/>
    <w:rsid w:val="00CF5E49"/>
    <w:rsid w:val="00D5078E"/>
    <w:rsid w:val="00D575C4"/>
    <w:rsid w:val="00D867A6"/>
    <w:rsid w:val="00D8782A"/>
    <w:rsid w:val="00DA4BA6"/>
    <w:rsid w:val="00DB49EB"/>
    <w:rsid w:val="00DF739B"/>
    <w:rsid w:val="00E07CAF"/>
    <w:rsid w:val="00E222AE"/>
    <w:rsid w:val="00E529C1"/>
    <w:rsid w:val="00E75666"/>
    <w:rsid w:val="00E87481"/>
    <w:rsid w:val="00EA7598"/>
    <w:rsid w:val="00EB2A4C"/>
    <w:rsid w:val="00EB3338"/>
    <w:rsid w:val="00F16302"/>
    <w:rsid w:val="00F36818"/>
    <w:rsid w:val="00F431FB"/>
    <w:rsid w:val="00F6283A"/>
    <w:rsid w:val="00F65DAD"/>
    <w:rsid w:val="00F76FAB"/>
    <w:rsid w:val="00F82534"/>
    <w:rsid w:val="00FC178B"/>
    <w:rsid w:val="1FF775B7"/>
    <w:rsid w:val="35156E9C"/>
    <w:rsid w:val="436D6BE3"/>
    <w:rsid w:val="46246DEB"/>
    <w:rsid w:val="53734508"/>
    <w:rsid w:val="5C5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23D731"/>
  <w15:docId w15:val="{B0D3CE6A-BEE4-457E-BD12-4E334FA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e">
    <w:name w:val="大纲的标题"/>
    <w:basedOn w:val="a"/>
    <w:link w:val="Char"/>
    <w:qFormat/>
    <w:pPr>
      <w:adjustRightInd w:val="0"/>
      <w:snapToGrid w:val="0"/>
      <w:spacing w:beforeLines="50" w:afterLines="50" w:line="300" w:lineRule="auto"/>
      <w:jc w:val="left"/>
    </w:pPr>
    <w:rPr>
      <w:rFonts w:ascii="Times New Roman" w:hAnsi="Times New Roman"/>
      <w:b/>
      <w:sz w:val="24"/>
      <w:szCs w:val="24"/>
    </w:rPr>
  </w:style>
  <w:style w:type="character" w:customStyle="1" w:styleId="Char">
    <w:name w:val="大纲的标题 Char"/>
    <w:basedOn w:val="a0"/>
    <w:link w:val="ae"/>
    <w:qFormat/>
    <w:rPr>
      <w:rFonts w:ascii="Times New Roman" w:hAnsi="Times New Roman"/>
      <w:b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24276B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4276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276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24276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604D9-5A44-4029-B797-5DF5DD73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</dc:creator>
  <cp:lastModifiedBy>kan</cp:lastModifiedBy>
  <cp:revision>12</cp:revision>
  <dcterms:created xsi:type="dcterms:W3CDTF">2023-10-07T03:00:00Z</dcterms:created>
  <dcterms:modified xsi:type="dcterms:W3CDTF">2023-10-07T06:03:00Z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066EF595CE5647B6A9D45AAAFFFFED76</vt:lpwstr>
  </property>
</Properties>
</file>