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8C1A5">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附件1</w:t>
      </w:r>
    </w:p>
    <w:p w14:paraId="4EF49E6B">
      <w:pPr>
        <w:jc w:val="center"/>
        <w:rPr>
          <w:rFonts w:ascii="方正小标宋_GBK" w:eastAsia="方正小标宋_GBK" w:cs="宋体"/>
          <w:color w:val="000000"/>
          <w:kern w:val="0"/>
          <w:sz w:val="36"/>
          <w:szCs w:val="36"/>
        </w:rPr>
      </w:pPr>
      <w:r>
        <w:rPr>
          <w:rFonts w:hint="eastAsia" w:ascii="方正小标宋_GBK" w:eastAsia="方正小标宋_GBK" w:cs="宋体"/>
          <w:color w:val="000000"/>
          <w:kern w:val="0"/>
          <w:sz w:val="36"/>
          <w:szCs w:val="36"/>
        </w:rPr>
        <w:t>中国药科大学本专科学生考试工作管理规定（节选）</w:t>
      </w:r>
    </w:p>
    <w:p w14:paraId="334A62A1">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（药大教〔2019〕191号）</w:t>
      </w:r>
    </w:p>
    <w:p w14:paraId="7E5C4A83">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第三章  考试纪律及规则</w:t>
      </w:r>
    </w:p>
    <w:p w14:paraId="58F4362B">
      <w:pPr>
        <w:spacing w:line="560" w:lineRule="exact"/>
        <w:ind w:firstLine="640" w:firstLineChars="200"/>
        <w:rPr>
          <w:rFonts w:eastAsia="方正仿宋_GBK"/>
          <w:kern w:val="0"/>
          <w:sz w:val="32"/>
          <w:szCs w:val="32"/>
        </w:rPr>
      </w:pPr>
      <w:r>
        <w:rPr>
          <w:rFonts w:eastAsia="方正仿宋_GBK"/>
          <w:kern w:val="0"/>
          <w:sz w:val="32"/>
          <w:szCs w:val="32"/>
        </w:rPr>
        <w:t>第七条 学生必须按照教学计划的要求，按时参加有关课程的考试，不得擅自缺考。凡参加考试不交卷或无故不参加考试者，课程成绩以“缺考”记录，不得参加正常补考。</w:t>
      </w:r>
    </w:p>
    <w:p w14:paraId="048DBACF">
      <w:pPr>
        <w:spacing w:line="560" w:lineRule="exact"/>
        <w:ind w:firstLine="640" w:firstLineChars="200"/>
        <w:rPr>
          <w:rFonts w:eastAsia="方正仿宋_GBK"/>
          <w:kern w:val="0"/>
          <w:sz w:val="32"/>
          <w:szCs w:val="32"/>
        </w:rPr>
      </w:pPr>
      <w:r>
        <w:rPr>
          <w:rFonts w:eastAsia="方正仿宋_GBK"/>
          <w:kern w:val="0"/>
          <w:sz w:val="32"/>
          <w:szCs w:val="32"/>
        </w:rPr>
        <w:t>第八条 除特殊类型的考试（如等级考试等）按照对应的考试相关规定执行外，学生参加考试，需遵守如下考试纪律及规则。</w:t>
      </w:r>
    </w:p>
    <w:p w14:paraId="1D3F16C9">
      <w:pPr>
        <w:spacing w:line="560" w:lineRule="exact"/>
        <w:ind w:firstLine="640" w:firstLineChars="200"/>
        <w:rPr>
          <w:rFonts w:eastAsia="方正仿宋_GBK"/>
          <w:kern w:val="0"/>
          <w:sz w:val="32"/>
          <w:szCs w:val="32"/>
        </w:rPr>
      </w:pPr>
      <w:r>
        <w:rPr>
          <w:rFonts w:eastAsia="方正仿宋_GBK"/>
          <w:kern w:val="0"/>
          <w:sz w:val="32"/>
          <w:szCs w:val="32"/>
        </w:rPr>
        <w:t>1.考生应提前10分钟携带相关证件进入考场，并按规定座位</w:t>
      </w:r>
      <w:r>
        <w:rPr>
          <w:rFonts w:hint="eastAsia" w:eastAsia="方正仿宋_GBK"/>
          <w:kern w:val="0"/>
          <w:sz w:val="32"/>
          <w:szCs w:val="32"/>
          <w:lang w:val="en-US" w:eastAsia="zh-CN"/>
        </w:rPr>
        <w:t>就坐</w:t>
      </w:r>
      <w:bookmarkStart w:id="0" w:name="_GoBack"/>
      <w:bookmarkEnd w:id="0"/>
      <w:r>
        <w:rPr>
          <w:rFonts w:eastAsia="方正仿宋_GBK"/>
          <w:kern w:val="0"/>
          <w:sz w:val="32"/>
          <w:szCs w:val="32"/>
        </w:rPr>
        <w:t>。考生参加考试须携带有照片的身份证明，如学生证、身份证等、重修考试学生还须带重修证，参加等级考试等特殊类型的考试还须带准考证。考生应将相关证件放在课桌上，以备核查。</w:t>
      </w:r>
    </w:p>
    <w:p w14:paraId="7BAD5DEC">
      <w:pPr>
        <w:spacing w:line="560" w:lineRule="exact"/>
        <w:ind w:firstLine="640" w:firstLineChars="200"/>
        <w:rPr>
          <w:rFonts w:eastAsia="方正仿宋_GBK"/>
          <w:kern w:val="0"/>
          <w:sz w:val="32"/>
          <w:szCs w:val="32"/>
        </w:rPr>
      </w:pPr>
      <w:r>
        <w:rPr>
          <w:rFonts w:eastAsia="方正仿宋_GBK"/>
          <w:kern w:val="0"/>
          <w:sz w:val="32"/>
          <w:szCs w:val="32"/>
        </w:rPr>
        <w:t>2.考生进入考场，只能携带必需的文具，不准携带书籍、笔记本、草稿纸，以及具有储存、处理功能的电子设备和手机、平板电脑等通讯设备进入考场。已经带入的，必须放在监考人员指定的地方。监考人员有权对考生带入的计算工具进行检查。对于开卷考试中考生可携带的物品，由课程主考教师决定。</w:t>
      </w:r>
    </w:p>
    <w:p w14:paraId="7C8BA92B">
      <w:pPr>
        <w:spacing w:line="560" w:lineRule="exact"/>
        <w:ind w:firstLine="640" w:firstLineChars="200"/>
        <w:rPr>
          <w:rFonts w:eastAsia="方正仿宋_GBK"/>
          <w:kern w:val="0"/>
          <w:sz w:val="32"/>
          <w:szCs w:val="32"/>
        </w:rPr>
      </w:pPr>
      <w:r>
        <w:rPr>
          <w:rFonts w:eastAsia="方正仿宋_GBK"/>
          <w:kern w:val="0"/>
          <w:sz w:val="32"/>
          <w:szCs w:val="32"/>
        </w:rPr>
        <w:t xml:space="preserve">3.考试开始15 </w:t>
      </w:r>
      <w:r>
        <w:rPr>
          <w:rFonts w:hint="eastAsia" w:eastAsia="方正仿宋_GBK"/>
          <w:kern w:val="0"/>
          <w:sz w:val="32"/>
          <w:szCs w:val="32"/>
        </w:rPr>
        <w:t>分</w:t>
      </w:r>
      <w:r>
        <w:rPr>
          <w:rFonts w:eastAsia="方正仿宋_GBK"/>
          <w:kern w:val="0"/>
          <w:sz w:val="32"/>
          <w:szCs w:val="32"/>
        </w:rPr>
        <w:t>钟后，迟到考生不得进入考场，课程成绩以“缺考”记录，不得参加补考；考生必须在开考30分钟后方可交卷离场。</w:t>
      </w:r>
    </w:p>
    <w:p w14:paraId="613805A8">
      <w:pPr>
        <w:spacing w:line="560" w:lineRule="exact"/>
        <w:ind w:firstLine="640" w:firstLineChars="200"/>
        <w:rPr>
          <w:rFonts w:eastAsia="方正仿宋_GBK"/>
          <w:kern w:val="0"/>
          <w:sz w:val="32"/>
          <w:szCs w:val="32"/>
        </w:rPr>
      </w:pPr>
      <w:r>
        <w:rPr>
          <w:rFonts w:eastAsia="方正仿宋_GBK"/>
          <w:kern w:val="0"/>
          <w:sz w:val="32"/>
          <w:szCs w:val="32"/>
        </w:rPr>
        <w:t>4.考生在考场内必须保持肃静，服从监考人员的管理。监考人员有权根据考场情况提出组织好考试的要求，考生必须服从。</w:t>
      </w:r>
    </w:p>
    <w:p w14:paraId="0689CD18">
      <w:pPr>
        <w:spacing w:line="560" w:lineRule="exact"/>
        <w:ind w:firstLine="640" w:firstLineChars="200"/>
        <w:rPr>
          <w:rFonts w:eastAsia="方正仿宋_GBK"/>
          <w:kern w:val="0"/>
          <w:sz w:val="32"/>
          <w:szCs w:val="32"/>
        </w:rPr>
      </w:pPr>
      <w:r>
        <w:rPr>
          <w:rFonts w:eastAsia="方正仿宋_GBK"/>
          <w:kern w:val="0"/>
          <w:sz w:val="32"/>
          <w:szCs w:val="32"/>
        </w:rPr>
        <w:t>5.考生答题应使用黑色或蓝色钢笔或圆珠笔书写，答题卡涂写应使用2B铅笔。考生应将姓名、班级、学号、考试号等填写在规定的地方，因学生信息填写不全，收卷后无法识别学生身份的试卷作废卷处理。</w:t>
      </w:r>
    </w:p>
    <w:p w14:paraId="020091DD">
      <w:pPr>
        <w:spacing w:line="560" w:lineRule="exact"/>
        <w:ind w:firstLine="640" w:firstLineChars="200"/>
        <w:rPr>
          <w:rFonts w:eastAsia="方正仿宋_GBK"/>
          <w:kern w:val="0"/>
          <w:sz w:val="32"/>
          <w:szCs w:val="32"/>
        </w:rPr>
      </w:pPr>
      <w:r>
        <w:rPr>
          <w:rFonts w:eastAsia="方正仿宋_GBK"/>
          <w:kern w:val="0"/>
          <w:sz w:val="32"/>
          <w:szCs w:val="32"/>
        </w:rPr>
        <w:t>6.考生对试题内容和题意有疑问时，不得向监考人员询问，但如遇试题疑似印刷错误、漏印、字迹模糊等不涉及试题内容问题，可举手询问。</w:t>
      </w:r>
    </w:p>
    <w:p w14:paraId="43D8F74B">
      <w:pPr>
        <w:spacing w:line="560" w:lineRule="exact"/>
        <w:ind w:firstLine="640" w:firstLineChars="200"/>
        <w:rPr>
          <w:rFonts w:eastAsia="方正仿宋_GBK"/>
          <w:kern w:val="0"/>
          <w:sz w:val="32"/>
          <w:szCs w:val="32"/>
        </w:rPr>
      </w:pPr>
      <w:r>
        <w:rPr>
          <w:rFonts w:eastAsia="方正仿宋_GBK"/>
          <w:kern w:val="0"/>
          <w:sz w:val="32"/>
          <w:szCs w:val="32"/>
        </w:rPr>
        <w:t>7.考生参加考试，必须严肃认真，独立完成，严格遵守考场纪律，不允许有任何违纪和作弊行为。有违纪和作弊行为者，该门课程以零分记入成绩档案，不得参加补考。</w:t>
      </w:r>
    </w:p>
    <w:p w14:paraId="73674F67">
      <w:pPr>
        <w:spacing w:line="560" w:lineRule="exact"/>
        <w:ind w:firstLine="640" w:firstLineChars="200"/>
        <w:rPr>
          <w:rFonts w:eastAsia="方正仿宋_GBK"/>
          <w:kern w:val="0"/>
          <w:sz w:val="32"/>
          <w:szCs w:val="32"/>
        </w:rPr>
      </w:pPr>
      <w:r>
        <w:rPr>
          <w:rFonts w:eastAsia="方正仿宋_GBK"/>
          <w:kern w:val="0"/>
          <w:sz w:val="32"/>
          <w:szCs w:val="32"/>
        </w:rPr>
        <w:t>8.考试结束时间一到，考生应立即停止答卷，将试卷翻放。考生应待监考人员收齐试卷、清点无误，经监考人员同意后方可退出考场。</w:t>
      </w:r>
    </w:p>
    <w:p w14:paraId="214DB1D6">
      <w:pPr>
        <w:spacing w:line="560" w:lineRule="exact"/>
        <w:ind w:firstLine="640" w:firstLineChars="200"/>
        <w:rPr>
          <w:rFonts w:eastAsia="方正仿宋_GBK"/>
          <w:kern w:val="0"/>
          <w:sz w:val="32"/>
          <w:szCs w:val="32"/>
        </w:rPr>
      </w:pPr>
      <w:r>
        <w:rPr>
          <w:rFonts w:eastAsia="方正仿宋_GBK"/>
          <w:kern w:val="0"/>
          <w:sz w:val="32"/>
          <w:szCs w:val="32"/>
        </w:rPr>
        <w:t>9.考试结束后，学生不得直接找教师查卷、查分，不得要求教师提高分数。如成绩确实存在疑问，学生可通过辅导员按照学生查询试卷流程办理。</w:t>
      </w:r>
    </w:p>
    <w:p w14:paraId="6516391F">
      <w:pPr>
        <w:spacing w:line="560" w:lineRule="exact"/>
        <w:ind w:firstLine="640" w:firstLineChars="200"/>
        <w:rPr>
          <w:rFonts w:eastAsia="方正仿宋_GBK"/>
          <w:kern w:val="0"/>
          <w:sz w:val="32"/>
          <w:szCs w:val="32"/>
        </w:rPr>
      </w:pPr>
      <w:r>
        <w:rPr>
          <w:rFonts w:eastAsia="方正仿宋_GBK"/>
          <w:kern w:val="0"/>
          <w:sz w:val="32"/>
          <w:szCs w:val="32"/>
        </w:rPr>
        <w:t>10.学生因特殊原因不能参加考试，必须按照学校相关规定申请缓考，否则按缺考处理。缓考申请单必须在考试时间1个工作日之前送交教务处审批并送相关人员备案。考试当天或考试后送交的视为无效申请，不得参加缓考。</w:t>
      </w:r>
    </w:p>
    <w:p w14:paraId="12E2CAF6">
      <w:pPr>
        <w:spacing w:line="560" w:lineRule="exact"/>
        <w:ind w:firstLine="640" w:firstLineChars="200"/>
        <w:rPr>
          <w:rFonts w:eastAsia="方正仿宋_GBK"/>
          <w:kern w:val="0"/>
          <w:sz w:val="32"/>
          <w:szCs w:val="32"/>
        </w:rPr>
      </w:pPr>
      <w:r>
        <w:rPr>
          <w:rFonts w:ascii="Times New Roman" w:hAnsi="Times New Roman" w:eastAsia="方正仿宋_GBK" w:cs="Times New Roman"/>
          <w:kern w:val="0"/>
          <w:sz w:val="32"/>
          <w:szCs w:val="32"/>
        </w:rPr>
        <w:t>第九条</w:t>
      </w:r>
      <w:r>
        <w:rPr>
          <w:rFonts w:eastAsia="方正仿宋_GBK"/>
          <w:kern w:val="0"/>
          <w:sz w:val="32"/>
          <w:szCs w:val="32"/>
        </w:rPr>
        <w:t xml:space="preserve"> 学生在考试中违反考场纪律或者作弊的，根据《中国药科大学学生违纪处分管理规定》及相关规定，视其违纪行为的性质和过错的严重程度，给予相应纪律处分。</w:t>
      </w:r>
    </w:p>
    <w:p w14:paraId="75E94693">
      <w:pPr>
        <w:pStyle w:val="12"/>
        <w:spacing w:before="120" w:beforeLines="50" w:beforeAutospacing="0" w:after="120" w:afterLines="50" w:afterAutospacing="0" w:line="560" w:lineRule="exact"/>
        <w:jc w:val="center"/>
        <w:rPr>
          <w:rStyle w:val="16"/>
          <w:rFonts w:ascii="Times New Roman" w:hAnsi="Times New Roman" w:eastAsia="方正黑体_GBK"/>
          <w:b w:val="0"/>
          <w:bCs w:val="0"/>
          <w:sz w:val="32"/>
          <w:szCs w:val="32"/>
        </w:rPr>
      </w:pPr>
      <w:r>
        <w:rPr>
          <w:rStyle w:val="16"/>
          <w:rFonts w:ascii="Times New Roman" w:hAnsi="Times New Roman" w:eastAsia="方正黑体_GBK"/>
          <w:b w:val="0"/>
          <w:bCs w:val="0"/>
          <w:sz w:val="32"/>
          <w:szCs w:val="32"/>
        </w:rPr>
        <w:t>第四章 考试期间各级人员岗位职责</w:t>
      </w:r>
    </w:p>
    <w:p w14:paraId="6C1B5F1E">
      <w:pPr>
        <w:spacing w:line="560" w:lineRule="exact"/>
        <w:ind w:firstLine="640" w:firstLineChars="200"/>
        <w:rPr>
          <w:rFonts w:eastAsia="方正仿宋_GBK"/>
          <w:kern w:val="0"/>
          <w:sz w:val="32"/>
          <w:szCs w:val="32"/>
        </w:rPr>
      </w:pPr>
      <w:r>
        <w:rPr>
          <w:rFonts w:eastAsia="方正仿宋_GBK"/>
          <w:kern w:val="0"/>
          <w:sz w:val="32"/>
          <w:szCs w:val="32"/>
        </w:rPr>
        <w:t>第十条 教务处组织全校考试的安排工作，组织校级巡考工作，对考试相关事宜及时做出有关规定和处理意见。</w:t>
      </w:r>
    </w:p>
    <w:p w14:paraId="10C07A28">
      <w:pPr>
        <w:spacing w:line="560" w:lineRule="exact"/>
        <w:ind w:firstLine="640" w:firstLineChars="200"/>
        <w:rPr>
          <w:rFonts w:eastAsia="方正仿宋_GBK"/>
          <w:kern w:val="0"/>
          <w:sz w:val="32"/>
          <w:szCs w:val="32"/>
        </w:rPr>
      </w:pPr>
      <w:r>
        <w:rPr>
          <w:rFonts w:eastAsia="方正仿宋_GBK"/>
          <w:kern w:val="0"/>
          <w:sz w:val="32"/>
          <w:szCs w:val="32"/>
        </w:rPr>
        <w:t>第十一条 各院部在考试前，必须认真组织考试动员，对师生加强考试纪律教育。对监考人员要明确其职责，加强其工作责任心；对学生要正面引导，利用典型事例反复宣传违纪作弊处分的有关规定；对教师和有关工作人员要加强师德教育，明确要求不得泄题，不得暗示考试范围，不得将已考过的试卷散失在学生手中。</w:t>
      </w:r>
    </w:p>
    <w:p w14:paraId="3891F51C">
      <w:pPr>
        <w:spacing w:line="560" w:lineRule="exact"/>
        <w:ind w:firstLine="640" w:firstLineChars="200"/>
        <w:rPr>
          <w:rFonts w:eastAsia="方正仿宋_GBK"/>
          <w:kern w:val="0"/>
          <w:sz w:val="32"/>
          <w:szCs w:val="32"/>
        </w:rPr>
      </w:pPr>
      <w:r>
        <w:rPr>
          <w:rFonts w:eastAsia="方正仿宋_GBK"/>
          <w:kern w:val="0"/>
          <w:sz w:val="32"/>
          <w:szCs w:val="32"/>
        </w:rPr>
        <w:t>第十二条 考试期间各院部应实行领导考场巡视制，并督促教学秘书做好考试前的准备和考试后的收尾工作。对教师和有关工作人员的失职行为，有关院部领导要及时处理和上报；对学生违纪作弊行为，要事实清楚，证据充分，按有关规定作出处理意见，将材料及时报送教务处。</w:t>
      </w:r>
    </w:p>
    <w:p w14:paraId="36FEC181">
      <w:pPr>
        <w:spacing w:line="560" w:lineRule="exact"/>
        <w:ind w:firstLine="640" w:firstLineChars="200"/>
        <w:rPr>
          <w:rFonts w:eastAsia="方正仿宋_GBK"/>
          <w:kern w:val="0"/>
          <w:sz w:val="32"/>
          <w:szCs w:val="32"/>
        </w:rPr>
      </w:pPr>
      <w:r>
        <w:rPr>
          <w:rFonts w:eastAsia="方正仿宋_GBK"/>
          <w:kern w:val="0"/>
          <w:sz w:val="32"/>
          <w:szCs w:val="32"/>
        </w:rPr>
        <w:t>第十三条 主考教师、监考人员和巡考人员要佩带学校统一格式的“主考”、“监考”、“巡考”的胸牌。</w:t>
      </w:r>
    </w:p>
    <w:p w14:paraId="17383866">
      <w:pPr>
        <w:spacing w:line="560" w:lineRule="exact"/>
        <w:ind w:firstLine="640" w:firstLineChars="200"/>
        <w:rPr>
          <w:rFonts w:eastAsia="方正仿宋_GBK"/>
          <w:kern w:val="0"/>
          <w:sz w:val="32"/>
          <w:szCs w:val="32"/>
        </w:rPr>
      </w:pPr>
      <w:r>
        <w:rPr>
          <w:rFonts w:eastAsia="方正仿宋_GBK"/>
          <w:kern w:val="0"/>
          <w:sz w:val="32"/>
          <w:szCs w:val="32"/>
        </w:rPr>
        <w:t>第十四条 监考是一项严肃的工作，监考人员必须严格执行如下监考守则，认真做好考场监督及检查工作，保证考试工作顺利进行。</w:t>
      </w:r>
    </w:p>
    <w:p w14:paraId="6DA992EF">
      <w:pPr>
        <w:spacing w:line="560" w:lineRule="exact"/>
        <w:ind w:firstLine="640" w:firstLineChars="200"/>
        <w:rPr>
          <w:rFonts w:eastAsia="方正仿宋_GBK"/>
          <w:kern w:val="0"/>
          <w:sz w:val="32"/>
          <w:szCs w:val="32"/>
        </w:rPr>
      </w:pPr>
      <w:r>
        <w:rPr>
          <w:rFonts w:eastAsia="方正仿宋_GBK"/>
          <w:kern w:val="0"/>
          <w:sz w:val="32"/>
          <w:szCs w:val="32"/>
        </w:rPr>
        <w:t>1.监考人员必须坚守岗位，以高度的责任感和一丝不苟的精神做好考场监考工作。监考人员不得迟到、缺勤和串岗，监考时不得做与监考无关的事情（如吸烟、看手机、看书、睡觉、聊天等）。要集中精力认真履行监考职责，发现问题及时按相关规定处理。</w:t>
      </w:r>
    </w:p>
    <w:p w14:paraId="7C62FCB5">
      <w:pPr>
        <w:spacing w:line="560" w:lineRule="exact"/>
        <w:ind w:firstLine="640" w:firstLineChars="200"/>
        <w:rPr>
          <w:rFonts w:eastAsia="方正仿宋_GBK"/>
          <w:kern w:val="0"/>
          <w:sz w:val="32"/>
          <w:szCs w:val="32"/>
        </w:rPr>
      </w:pPr>
      <w:r>
        <w:rPr>
          <w:rFonts w:eastAsia="方正仿宋_GBK"/>
          <w:kern w:val="0"/>
          <w:sz w:val="32"/>
          <w:szCs w:val="32"/>
        </w:rPr>
        <w:t>2.监考人员应提前20分钟进入考场，做好考前准备工作：清理考场，清空课桌，复查考卷，严格要求学生按照指定的位置就座，学生座位应采用随机打乱学号的方法安排，核对学生证件等。要求学生将带进考场的包、书籍、笔记本、手机等电子设备（必须关机）及其他非考试使用的东西放置于指定地点。</w:t>
      </w:r>
    </w:p>
    <w:p w14:paraId="3A8F4ABD">
      <w:pPr>
        <w:spacing w:line="560" w:lineRule="exact"/>
        <w:ind w:firstLine="640" w:firstLineChars="200"/>
        <w:rPr>
          <w:rFonts w:eastAsia="方正仿宋_GBK"/>
          <w:kern w:val="0"/>
          <w:sz w:val="32"/>
          <w:szCs w:val="32"/>
        </w:rPr>
      </w:pPr>
      <w:r>
        <w:rPr>
          <w:rFonts w:eastAsia="方正仿宋_GBK"/>
          <w:kern w:val="0"/>
          <w:sz w:val="32"/>
          <w:szCs w:val="32"/>
        </w:rPr>
        <w:t>3.主考教师在考试之前，必须向学生强调考场纪律和注意事项，重申作弊后果的严重性。监考人员应提前做好试卷的分发准备，认真核对到场考生和试卷数量。</w:t>
      </w:r>
    </w:p>
    <w:p w14:paraId="0F1DD4A8">
      <w:pPr>
        <w:spacing w:line="560" w:lineRule="exact"/>
        <w:ind w:firstLine="640" w:firstLineChars="200"/>
        <w:rPr>
          <w:rFonts w:eastAsia="方正仿宋_GBK"/>
          <w:kern w:val="0"/>
          <w:sz w:val="32"/>
          <w:szCs w:val="32"/>
        </w:rPr>
      </w:pPr>
      <w:r>
        <w:rPr>
          <w:rFonts w:eastAsia="方正仿宋_GBK"/>
          <w:kern w:val="0"/>
          <w:sz w:val="32"/>
          <w:szCs w:val="32"/>
        </w:rPr>
        <w:t>4.监考人员在完成全部考前工作后，可提前3分钟发试卷，如有印刷不清或错漏等问题应统一更正，并提醒学生在试卷上填写好自己的学号、姓名等。试卷材料发放完成后，要求学生在考试签到表上签字。</w:t>
      </w:r>
    </w:p>
    <w:p w14:paraId="73950B10">
      <w:pPr>
        <w:spacing w:line="560" w:lineRule="exact"/>
        <w:ind w:firstLine="640" w:firstLineChars="200"/>
        <w:rPr>
          <w:rFonts w:eastAsia="方正仿宋_GBK"/>
          <w:kern w:val="0"/>
          <w:sz w:val="32"/>
          <w:szCs w:val="32"/>
        </w:rPr>
      </w:pPr>
      <w:r>
        <w:rPr>
          <w:rFonts w:eastAsia="方正仿宋_GBK"/>
          <w:kern w:val="0"/>
          <w:sz w:val="32"/>
          <w:szCs w:val="32"/>
        </w:rPr>
        <w:t>5.监考人员对学生有关试题的提问，只回答字迹印刷模糊或错误部分，对试卷内容、题意不得作任何解释。</w:t>
      </w:r>
    </w:p>
    <w:p w14:paraId="2177ACEB">
      <w:pPr>
        <w:spacing w:line="560" w:lineRule="exact"/>
        <w:ind w:firstLine="640" w:firstLineChars="200"/>
        <w:rPr>
          <w:rFonts w:eastAsia="方正仿宋_GBK"/>
          <w:kern w:val="0"/>
          <w:sz w:val="32"/>
          <w:szCs w:val="32"/>
        </w:rPr>
      </w:pPr>
      <w:r>
        <w:rPr>
          <w:rFonts w:eastAsia="方正仿宋_GBK"/>
          <w:kern w:val="0"/>
          <w:sz w:val="32"/>
          <w:szCs w:val="32"/>
        </w:rPr>
        <w:t>6.监考人员在监考时不得与考生进行非监考工作必需的交谈或给考生任何暗示，不得影响考生答卷。</w:t>
      </w:r>
    </w:p>
    <w:p w14:paraId="6CE399A6">
      <w:pPr>
        <w:spacing w:line="560" w:lineRule="exact"/>
        <w:ind w:firstLine="640" w:firstLineChars="200"/>
        <w:rPr>
          <w:rFonts w:eastAsia="方正仿宋_GBK"/>
          <w:kern w:val="0"/>
          <w:sz w:val="32"/>
          <w:szCs w:val="32"/>
        </w:rPr>
      </w:pPr>
      <w:r>
        <w:rPr>
          <w:rFonts w:eastAsia="方正仿宋_GBK"/>
          <w:kern w:val="0"/>
          <w:sz w:val="32"/>
          <w:szCs w:val="32"/>
        </w:rPr>
        <w:t>7.监考人员有权制止非监考人员及其他未佩戴“主考”、“监考”、“巡考”胸牌的人员进入考场。</w:t>
      </w:r>
    </w:p>
    <w:p w14:paraId="6D9EB0B3">
      <w:pPr>
        <w:spacing w:line="560" w:lineRule="exact"/>
        <w:ind w:firstLine="640" w:firstLineChars="200"/>
        <w:rPr>
          <w:rFonts w:eastAsia="方正仿宋_GBK"/>
          <w:kern w:val="0"/>
          <w:sz w:val="32"/>
          <w:szCs w:val="32"/>
        </w:rPr>
      </w:pPr>
      <w:r>
        <w:rPr>
          <w:rFonts w:eastAsia="方正仿宋_GBK"/>
          <w:kern w:val="0"/>
          <w:sz w:val="32"/>
          <w:szCs w:val="32"/>
        </w:rPr>
        <w:t>8.监考人员有责任制止考生的一切违纪行为。对违反考场纪律的学生，监考人员应当场、当面认定，保存作弊证据，并按有关规定整理材料，及时上报院部及教务处。</w:t>
      </w:r>
    </w:p>
    <w:p w14:paraId="19EDAE54">
      <w:pPr>
        <w:spacing w:line="560" w:lineRule="exact"/>
        <w:ind w:firstLine="640" w:firstLineChars="200"/>
        <w:rPr>
          <w:rFonts w:eastAsia="方正仿宋_GBK"/>
          <w:kern w:val="0"/>
          <w:sz w:val="32"/>
          <w:szCs w:val="32"/>
        </w:rPr>
      </w:pPr>
      <w:r>
        <w:rPr>
          <w:rFonts w:eastAsia="方正仿宋_GBK"/>
          <w:kern w:val="0"/>
          <w:sz w:val="32"/>
          <w:szCs w:val="32"/>
        </w:rPr>
        <w:t>9.考试结束前15分钟，监考人员可提醒考生注意把握时间，考试结束铃响，监考人员应立即要求考生停止答卷，在维持好考场纪律的前提下进行收卷，试卷收齐经清点无缺后，才能允许考生离开考场。</w:t>
      </w:r>
    </w:p>
    <w:p w14:paraId="53F97F4E">
      <w:pPr>
        <w:spacing w:line="560" w:lineRule="exact"/>
        <w:ind w:firstLine="640" w:firstLineChars="200"/>
        <w:rPr>
          <w:rFonts w:eastAsia="方正仿宋_GBK"/>
          <w:kern w:val="0"/>
          <w:sz w:val="32"/>
          <w:szCs w:val="32"/>
        </w:rPr>
      </w:pPr>
      <w:r>
        <w:rPr>
          <w:rFonts w:eastAsia="方正仿宋_GBK"/>
          <w:kern w:val="0"/>
          <w:sz w:val="32"/>
          <w:szCs w:val="32"/>
        </w:rPr>
        <w:t>10.如遇监考人员不能准时到达考场或在监考过程中有特殊情况不能坚持监考的情况，必须提前向院部汇报，及时安排替换教师到考场监考，考场不得缺岗。</w:t>
      </w:r>
    </w:p>
    <w:p w14:paraId="0D4949F3">
      <w:pPr>
        <w:spacing w:line="560" w:lineRule="exact"/>
        <w:ind w:firstLine="640" w:firstLineChars="200"/>
        <w:rPr>
          <w:rFonts w:eastAsia="方正仿宋_GBK"/>
          <w:kern w:val="0"/>
          <w:sz w:val="32"/>
          <w:szCs w:val="32"/>
        </w:rPr>
      </w:pPr>
      <w:r>
        <w:rPr>
          <w:rFonts w:eastAsia="方正仿宋_GBK"/>
          <w:kern w:val="0"/>
          <w:sz w:val="32"/>
          <w:szCs w:val="32"/>
        </w:rPr>
        <w:t>第十五条 校考试巡视组将对全校的考试纪律及监考纪律进行检查。对监考不负责、无故迟到、缺勤、串岗或对学生作弊现象视而不见的监考人员，根据学校有关规定进行处理。</w:t>
      </w:r>
    </w:p>
    <w:p w14:paraId="39E952F4">
      <w:pPr>
        <w:spacing w:line="560" w:lineRule="exact"/>
        <w:jc w:val="left"/>
        <w:rPr>
          <w:rFonts w:hint="eastAsia" w:eastAsia="方正仿宋_GBK" w:cs="宋体"/>
          <w:color w:val="000000"/>
          <w:kern w:val="0"/>
          <w:sz w:val="32"/>
          <w:szCs w:val="32"/>
        </w:rPr>
      </w:pPr>
    </w:p>
    <w:p w14:paraId="7F1881B7">
      <w:pPr>
        <w:spacing w:line="560" w:lineRule="exact"/>
        <w:jc w:val="left"/>
        <w:rPr>
          <w:rFonts w:hint="eastAsia" w:eastAsia="方正仿宋_GBK" w:cs="宋体"/>
          <w:color w:val="000000"/>
          <w:kern w:val="0"/>
          <w:sz w:val="32"/>
          <w:szCs w:val="32"/>
        </w:rPr>
      </w:pPr>
    </w:p>
    <w:p w14:paraId="2C5E32C9">
      <w:pPr>
        <w:spacing w:line="560" w:lineRule="exact"/>
        <w:jc w:val="left"/>
        <w:rPr>
          <w:rFonts w:hint="eastAsia" w:eastAsia="方正仿宋_GBK" w:cs="宋体"/>
          <w:color w:val="000000"/>
          <w:kern w:val="0"/>
          <w:sz w:val="32"/>
          <w:szCs w:val="32"/>
        </w:rPr>
      </w:pPr>
    </w:p>
    <w:p w14:paraId="3AD5002A">
      <w:pPr>
        <w:spacing w:line="560" w:lineRule="exact"/>
        <w:jc w:val="left"/>
        <w:rPr>
          <w:rFonts w:hint="eastAsia" w:eastAsia="方正仿宋_GBK" w:cs="宋体"/>
          <w:color w:val="000000"/>
          <w:kern w:val="0"/>
          <w:sz w:val="32"/>
          <w:szCs w:val="32"/>
        </w:rPr>
      </w:pPr>
    </w:p>
    <w:p w14:paraId="670D9AB2">
      <w:pPr>
        <w:spacing w:line="560" w:lineRule="exact"/>
        <w:jc w:val="left"/>
        <w:rPr>
          <w:rFonts w:hint="eastAsia" w:eastAsia="方正仿宋_GBK" w:cs="宋体"/>
          <w:color w:val="000000"/>
          <w:kern w:val="0"/>
          <w:sz w:val="32"/>
          <w:szCs w:val="32"/>
        </w:rPr>
      </w:pPr>
    </w:p>
    <w:p w14:paraId="5EFB08AD">
      <w:pPr>
        <w:spacing w:line="560" w:lineRule="exact"/>
        <w:jc w:val="left"/>
        <w:rPr>
          <w:rFonts w:hint="eastAsia" w:eastAsia="方正仿宋_GBK" w:cs="宋体"/>
          <w:color w:val="000000"/>
          <w:kern w:val="0"/>
          <w:sz w:val="32"/>
          <w:szCs w:val="32"/>
        </w:rPr>
      </w:pPr>
    </w:p>
    <w:p w14:paraId="23B80C45">
      <w:pPr>
        <w:spacing w:line="560" w:lineRule="exact"/>
        <w:jc w:val="left"/>
        <w:rPr>
          <w:rFonts w:hint="eastAsia" w:eastAsia="方正仿宋_GBK" w:cs="宋体"/>
          <w:color w:val="000000"/>
          <w:kern w:val="0"/>
          <w:sz w:val="32"/>
          <w:szCs w:val="32"/>
        </w:rPr>
      </w:pPr>
    </w:p>
    <w:p w14:paraId="0F38C25F">
      <w:pPr>
        <w:spacing w:line="560" w:lineRule="exact"/>
        <w:jc w:val="left"/>
        <w:rPr>
          <w:rFonts w:hint="eastAsia" w:eastAsia="方正仿宋_GBK" w:cs="宋体"/>
          <w:color w:val="000000"/>
          <w:kern w:val="0"/>
          <w:sz w:val="32"/>
          <w:szCs w:val="32"/>
        </w:rPr>
      </w:pPr>
    </w:p>
    <w:p w14:paraId="32885EE2">
      <w:pPr>
        <w:spacing w:line="560" w:lineRule="exact"/>
        <w:jc w:val="left"/>
        <w:rPr>
          <w:rFonts w:hint="eastAsia" w:eastAsia="方正仿宋_GBK" w:cs="宋体"/>
          <w:color w:val="000000"/>
          <w:kern w:val="0"/>
          <w:sz w:val="32"/>
          <w:szCs w:val="32"/>
        </w:rPr>
      </w:pPr>
    </w:p>
    <w:p w14:paraId="7E176D8C">
      <w:pPr>
        <w:spacing w:line="560" w:lineRule="exact"/>
        <w:rPr>
          <w:rFonts w:hint="eastAsia" w:ascii="Times New Roman" w:hAnsi="Times New Roman" w:eastAsia="方正仿宋_GBK" w:cs="Times New Roman"/>
          <w:kern w:val="0"/>
          <w:sz w:val="32"/>
          <w:szCs w:val="32"/>
        </w:rPr>
      </w:pPr>
      <w:r>
        <w:rPr>
          <w:rFonts w:hint="eastAsia" w:ascii="黑体" w:hAnsi="黑体" w:eastAsia="黑体" w:cs="宋体"/>
          <w:color w:val="000000"/>
          <w:kern w:val="0"/>
          <w:sz w:val="32"/>
          <w:szCs w:val="32"/>
        </w:rPr>
        <w:t>附件2</w:t>
      </w:r>
    </w:p>
    <w:p w14:paraId="770869D1">
      <w:pPr>
        <w:spacing w:line="560" w:lineRule="exact"/>
        <w:jc w:val="center"/>
        <w:rPr>
          <w:rFonts w:hint="eastAsia" w:ascii="方正小标宋_GBK" w:eastAsia="方正小标宋_GBK" w:cs="宋体"/>
          <w:color w:val="000000"/>
          <w:kern w:val="0"/>
          <w:sz w:val="44"/>
          <w:szCs w:val="44"/>
        </w:rPr>
      </w:pPr>
      <w:r>
        <w:rPr>
          <w:rFonts w:hint="eastAsia" w:ascii="方正小标宋_GBK" w:eastAsia="方正小标宋_GBK" w:cs="宋体"/>
          <w:color w:val="000000"/>
          <w:kern w:val="0"/>
          <w:sz w:val="36"/>
          <w:szCs w:val="36"/>
        </w:rPr>
        <w:t>中国药科大学学生违纪处分管理规定（</w:t>
      </w:r>
      <w:r>
        <w:rPr>
          <w:rFonts w:hint="eastAsia" w:ascii="方正小标宋_GBK" w:eastAsia="方正小标宋_GBK"/>
          <w:snapToGrid w:val="0"/>
          <w:kern w:val="0"/>
          <w:sz w:val="36"/>
          <w:szCs w:val="36"/>
        </w:rPr>
        <w:t>节选</w:t>
      </w:r>
      <w:r>
        <w:rPr>
          <w:rFonts w:hint="eastAsia" w:ascii="方正小标宋_GBK" w:eastAsia="方正小标宋_GBK" w:cs="宋体"/>
          <w:color w:val="000000"/>
          <w:kern w:val="0"/>
          <w:sz w:val="36"/>
          <w:szCs w:val="36"/>
        </w:rPr>
        <w:t>）</w:t>
      </w:r>
    </w:p>
    <w:p w14:paraId="3DA80B86">
      <w:pPr>
        <w:spacing w:line="560" w:lineRule="exact"/>
        <w:ind w:firstLine="640" w:firstLineChars="200"/>
        <w:jc w:val="center"/>
        <w:rPr>
          <w:rFonts w:hint="eastAsia" w:eastAsia="方正仿宋_GBK" w:cs="宋体"/>
          <w:color w:val="000000"/>
          <w:kern w:val="0"/>
          <w:sz w:val="32"/>
          <w:szCs w:val="32"/>
        </w:rPr>
      </w:pPr>
      <w:r>
        <w:rPr>
          <w:rFonts w:hint="eastAsia" w:eastAsia="方正仿宋_GBK" w:cs="宋体"/>
          <w:color w:val="000000"/>
          <w:kern w:val="0"/>
          <w:sz w:val="32"/>
          <w:szCs w:val="32"/>
        </w:rPr>
        <w:t>（药大学〔20</w:t>
      </w:r>
      <w:r>
        <w:rPr>
          <w:rFonts w:hint="eastAsia" w:eastAsia="方正仿宋_GBK" w:cs="宋体"/>
          <w:color w:val="000000"/>
          <w:kern w:val="0"/>
          <w:sz w:val="32"/>
          <w:szCs w:val="32"/>
          <w:lang w:val="en-US" w:eastAsia="zh-CN"/>
        </w:rPr>
        <w:t>23</w:t>
      </w:r>
      <w:r>
        <w:rPr>
          <w:rFonts w:hint="eastAsia" w:eastAsia="方正仿宋_GBK" w:cs="宋体"/>
          <w:color w:val="000000"/>
          <w:kern w:val="0"/>
          <w:sz w:val="32"/>
          <w:szCs w:val="32"/>
        </w:rPr>
        <w:t>〕1</w:t>
      </w:r>
      <w:r>
        <w:rPr>
          <w:rFonts w:hint="eastAsia" w:ascii="Times New Roman" w:hAnsi="Times New Roman" w:eastAsia="方正仿宋_GBK" w:cs="Times New Roman"/>
          <w:kern w:val="0"/>
          <w:sz w:val="32"/>
          <w:szCs w:val="32"/>
          <w:lang w:val="en-US" w:eastAsia="zh-CN"/>
        </w:rPr>
        <w:t>59</w:t>
      </w:r>
      <w:r>
        <w:rPr>
          <w:rFonts w:hint="eastAsia" w:ascii="Times New Roman" w:hAnsi="Times New Roman" w:eastAsia="方正仿宋_GBK" w:cs="Times New Roman"/>
          <w:kern w:val="0"/>
          <w:sz w:val="32"/>
          <w:szCs w:val="32"/>
        </w:rPr>
        <w:t>号）</w:t>
      </w:r>
    </w:p>
    <w:p w14:paraId="23516B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第三十三条</w:t>
      </w:r>
      <w:r>
        <w:rPr>
          <w:rFonts w:hint="eastAsia" w:ascii="微软雅黑" w:hAnsi="微软雅黑" w:eastAsia="微软雅黑" w:cs="微软雅黑"/>
          <w:i w:val="0"/>
          <w:iCs w:val="0"/>
          <w:caps w:val="0"/>
          <w:color w:val="000000"/>
          <w:spacing w:val="8"/>
          <w:sz w:val="24"/>
          <w:szCs w:val="24"/>
          <w:shd w:val="clear" w:color="auto" w:fill="FFFFFF"/>
        </w:rPr>
        <w:t> </w:t>
      </w:r>
      <w:r>
        <w:rPr>
          <w:rFonts w:hint="eastAsia" w:ascii="Times New Roman" w:hAnsi="Times New Roman" w:eastAsia="方正仿宋_GBK" w:cs="Times New Roman"/>
          <w:color w:val="auto"/>
          <w:kern w:val="0"/>
          <w:sz w:val="32"/>
          <w:szCs w:val="32"/>
          <w:lang w:val="en-US" w:eastAsia="zh-CN" w:bidi="ar-SA"/>
        </w:rPr>
        <w:t>在国家和学校组织的各类考试（含在线考试）过程中，违反考场纪律或者作弊的，视情节轻重给予相应纪律处分：</w:t>
      </w:r>
    </w:p>
    <w:p w14:paraId="3EB55E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有下列行为之一，以一般违纪论处，给予警告以上处分，成绩记为零分，不得参加正常补考：</w:t>
      </w:r>
    </w:p>
    <w:p w14:paraId="4D7C61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（一）发试卷前未按考场规则将书包、书籍、笔记本等放至考场指定地点，且不听劝告的；</w:t>
      </w:r>
    </w:p>
    <w:p w14:paraId="1CAB5B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（二）未将手机、智能穿戴等具有通讯或存储功能的电子设备关闭并放至考场指定地点的；</w:t>
      </w:r>
    </w:p>
    <w:p w14:paraId="48C0060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（三）考试时不听从监考人员安排，不按规定的座位就坐的；</w:t>
      </w:r>
    </w:p>
    <w:p w14:paraId="760AB78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（四）在考试过程中旁窥、交头接耳、互打暗号或手势经一次警告再犯的；</w:t>
      </w:r>
    </w:p>
    <w:p w14:paraId="34BA97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（五）未经允许将试卷、答卷、草稿纸等考试材料带出考场的；</w:t>
      </w:r>
    </w:p>
    <w:p w14:paraId="1D04914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（六）拒不听从监考人员管理的；</w:t>
      </w:r>
    </w:p>
    <w:p w14:paraId="18DF9F1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（七）考试结束时间到，继续答卷或试卷未上交之前，相互交谈的；</w:t>
      </w:r>
    </w:p>
    <w:p w14:paraId="19E5CA4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（八）其他违反考场规则的行为。</w:t>
      </w:r>
    </w:p>
    <w:p w14:paraId="387B112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有下列行为之一，以作弊论处，给予留校察看以上处分，成绩记为零分，不得参加正常补考：</w:t>
      </w:r>
    </w:p>
    <w:p w14:paraId="1A2A3DA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（一）把与考试课程有关的任何材料藏匿于试卷下、文具盒、课桌内以及身体等处的；</w:t>
      </w:r>
    </w:p>
    <w:p w14:paraId="66EA9D4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（二）在桌面、墙壁、身体等处抄写与考试课程有关内容的；</w:t>
      </w:r>
    </w:p>
    <w:p w14:paraId="2FF238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（三）借故离开考场偷看与考试课程有关内容的；</w:t>
      </w:r>
    </w:p>
    <w:p w14:paraId="775DCBC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（四）偷看或抄袭书本、有关资料、纸条及他人试卷等的；</w:t>
      </w:r>
    </w:p>
    <w:p w14:paraId="2BF8A2B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（五）私调试卷、拿取他人试卷或草稿纸的；</w:t>
      </w:r>
    </w:p>
    <w:p w14:paraId="245DE9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（六）考试时使用具有储存和处理功能的电子设备和手机、平板电脑等通讯设备上网或查看事先存储的与考试有关内容的；</w:t>
      </w:r>
    </w:p>
    <w:p w14:paraId="10CDE8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（七）开卷考试借用他人的考试课程材料或使用规定以外的考试材料的，上机考试擅自上网或拷贝他人的资料的；</w:t>
      </w:r>
    </w:p>
    <w:p w14:paraId="184A53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（八）传条、示意、提供或核对答案、试卷被他人拿取后不报告、互换试卷等协同作弊行为的；</w:t>
      </w:r>
    </w:p>
    <w:p w14:paraId="42DF672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（九）评卷过程中被发现同一科目同一考场有两份以上（含两份）答卷答案雷同的；</w:t>
      </w:r>
    </w:p>
    <w:p w14:paraId="2602815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（十）其他认定为考试作弊的行为。</w:t>
      </w:r>
    </w:p>
    <w:p w14:paraId="2D6AC8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有下列行为之一，以严重作弊论处，给予开除学籍处分：</w:t>
      </w:r>
    </w:p>
    <w:p w14:paraId="7E1D4B6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（一）代替他人或者让他人代替自己参加考试的；</w:t>
      </w:r>
    </w:p>
    <w:p w14:paraId="18EB85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（二）组织作弊的；</w:t>
      </w:r>
    </w:p>
    <w:p w14:paraId="7AD291D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（三）使用通讯设备或其他器材接收他人信息或向他人发送信息实施作弊的；</w:t>
      </w:r>
    </w:p>
    <w:p w14:paraId="63E8E29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（四）向他人出售考试试题或答案牟取利益的；</w:t>
      </w:r>
    </w:p>
    <w:p w14:paraId="050C42A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（五）有两次作弊行为的；</w:t>
      </w:r>
    </w:p>
    <w:p w14:paraId="6EC0386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33"/>
        <w:jc w:val="both"/>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（六）其他认定为严重作弊的行为。</w:t>
      </w:r>
    </w:p>
    <w:p w14:paraId="0B0E60F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030C9F8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2322B9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4BBC92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17250F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111EC0A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66FC4D3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5762F90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2CB973A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微软雅黑" w:hAnsi="微软雅黑" w:eastAsia="微软雅黑" w:cs="微软雅黑"/>
          <w:i w:val="0"/>
          <w:iCs w:val="0"/>
          <w:caps w:val="0"/>
          <w:color w:val="000000"/>
          <w:spacing w:val="8"/>
          <w:sz w:val="24"/>
          <w:szCs w:val="24"/>
          <w:shd w:val="clear" w:color="auto" w:fill="FFFFFF"/>
        </w:rPr>
      </w:pPr>
    </w:p>
    <w:p w14:paraId="5D389356">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附件3</w:t>
      </w:r>
    </w:p>
    <w:p w14:paraId="3E632DD8">
      <w:pPr>
        <w:spacing w:line="560" w:lineRule="exact"/>
        <w:jc w:val="center"/>
        <w:rPr>
          <w:rFonts w:hint="eastAsia" w:ascii="方正小标宋_GBK" w:eastAsia="方正小标宋_GBK"/>
          <w:snapToGrid w:val="0"/>
          <w:kern w:val="0"/>
          <w:sz w:val="32"/>
          <w:szCs w:val="32"/>
        </w:rPr>
      </w:pPr>
      <w:r>
        <w:rPr>
          <w:rFonts w:hint="eastAsia" w:ascii="方正小标宋_GBK" w:eastAsia="方正小标宋_GBK" w:cs="宋体"/>
          <w:color w:val="000000"/>
          <w:kern w:val="0"/>
          <w:sz w:val="44"/>
          <w:szCs w:val="32"/>
        </w:rPr>
        <w:t>本专科生考试违纪作弊处理程序</w:t>
      </w:r>
    </w:p>
    <w:p w14:paraId="5B297C92">
      <w:pPr>
        <w:spacing w:line="540" w:lineRule="exact"/>
        <w:ind w:left="693" w:leftChars="200" w:hanging="273" w:hangingChars="130"/>
        <w:jc w:val="center"/>
        <w:rPr>
          <w:rFonts w:eastAsia="楷体"/>
          <w:sz w:val="28"/>
          <w:szCs w:val="28"/>
        </w:rPr>
      </w:pPr>
      <w:r>
        <mc:AlternateContent>
          <mc:Choice Requires="wps">
            <w:drawing>
              <wp:anchor distT="0" distB="0" distL="114300" distR="114300" simplePos="0" relativeHeight="251659264" behindDoc="0" locked="0" layoutInCell="1" allowOverlap="1">
                <wp:simplePos x="0" y="0"/>
                <wp:positionH relativeFrom="column">
                  <wp:posOffset>825500</wp:posOffset>
                </wp:positionH>
                <wp:positionV relativeFrom="paragraph">
                  <wp:posOffset>255270</wp:posOffset>
                </wp:positionV>
                <wp:extent cx="3895725" cy="715645"/>
                <wp:effectExtent l="4445" t="4445" r="11430" b="1651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15645"/>
                        </a:xfrm>
                        <a:prstGeom prst="rect">
                          <a:avLst/>
                        </a:prstGeom>
                        <a:solidFill>
                          <a:srgbClr val="FFFFFF"/>
                        </a:solidFill>
                        <a:ln w="9525">
                          <a:solidFill>
                            <a:srgbClr val="000000"/>
                          </a:solidFill>
                          <a:miter lim="800000"/>
                        </a:ln>
                        <a:effectLst/>
                      </wps:spPr>
                      <wps:txbx>
                        <w:txbxContent>
                          <w:p w14:paraId="086E7E53">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pt;margin-top:20.1pt;height:56.35pt;width:306.75pt;z-index:251659264;mso-width-relative:page;mso-height-relative:page;" fillcolor="#FFFFFF" filled="t" stroked="t" coordsize="21600,21600" o:gfxdata="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0uzOP2QAAAAoBAAAPAAAAAAAAAAEAIAAA&#10;ACIAAABkcnMvZG93bnJldi54bWxQSwECFAAUAAAACACHTuJADDteTEQCAACLBAAADgAAAAAAAAAB&#10;ACAAAAAoAQAAZHJzL2Uyb0RvYy54bWxQSwUGAAAAAAYABgBZAQAA3gUAAAAA&#10;">
                <v:fill on="t" focussize="0,0"/>
                <v:stroke color="#000000" miterlimit="8" joinstyle="miter"/>
                <v:imagedata o:title=""/>
                <o:lock v:ext="edit" aspectratio="f"/>
                <v:textbox>
                  <w:txbxContent>
                    <w:p w14:paraId="086E7E53">
                      <w:pPr>
                        <w:spacing w:line="320" w:lineRule="exact"/>
                      </w:pPr>
                      <w:r>
                        <w:rPr>
                          <w:rFonts w:hint="eastAsia"/>
                        </w:rPr>
                        <w:t>监考或巡考人员在发现学生违纪作弊后，当场收缴试卷和有关证据（如小抄、手机等），立即中止该生考试，联系学生辅导员到场协助处理，并及时向考试课程所在学院负责人口头汇报情况。</w:t>
                      </w:r>
                    </w:p>
                  </w:txbxContent>
                </v:textbox>
              </v:shape>
            </w:pict>
          </mc:Fallback>
        </mc:AlternateContent>
      </w:r>
    </w:p>
    <w:p w14:paraId="20038269">
      <w:pPr>
        <w:jc w:val="center"/>
      </w:pPr>
    </w:p>
    <w:p w14:paraId="0581FFF5">
      <w:pPr>
        <w:jc w:val="center"/>
      </w:pPr>
    </w:p>
    <w:p w14:paraId="207468C5">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6432" behindDoc="0" locked="0" layoutInCell="1" allowOverlap="1">
                <wp:simplePos x="0" y="0"/>
                <wp:positionH relativeFrom="column">
                  <wp:posOffset>2787650</wp:posOffset>
                </wp:positionH>
                <wp:positionV relativeFrom="paragraph">
                  <wp:posOffset>332105</wp:posOffset>
                </wp:positionV>
                <wp:extent cx="0" cy="30480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5pt;margin-top:26.15pt;height:24pt;width:0pt;z-index:251666432;mso-width-relative:page;mso-height-relative:page;" filled="f" stroked="t" coordsize="21600,21600" o:gfxdata="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AJUCQ1QAAAAoBAAAPAAAAAAAAAAEAIAAAACIAAABk&#10;cnMvZG93bnJldi54bWxQSwECFAAUAAAACACHTuJAGGN1ygkCAADrAwAADgAAAAAAAAABACAAAAAk&#10;AQAAZHJzL2Uyb0RvYy54bWxQSwUGAAAAAAYABgBZAQAAnwUAAAAA&#10;">
                <v:fill on="f" focussize="0,0"/>
                <v:stroke weight="1.25pt" color="#000000" joinstyle="round" endarrow="open"/>
                <v:imagedata o:title=""/>
                <o:lock v:ext="edit" aspectratio="f"/>
              </v:shape>
            </w:pict>
          </mc:Fallback>
        </mc:AlternateContent>
      </w:r>
    </w:p>
    <w:p w14:paraId="382393CF">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835025</wp:posOffset>
                </wp:positionH>
                <wp:positionV relativeFrom="paragraph">
                  <wp:posOffset>252730</wp:posOffset>
                </wp:positionV>
                <wp:extent cx="3895725" cy="1343025"/>
                <wp:effectExtent l="4445" t="4445" r="5080" b="508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95725" cy="1343025"/>
                        </a:xfrm>
                        <a:prstGeom prst="rect">
                          <a:avLst/>
                        </a:prstGeom>
                        <a:solidFill>
                          <a:srgbClr val="FFFFFF"/>
                        </a:solidFill>
                        <a:ln w="9525">
                          <a:solidFill>
                            <a:srgbClr val="000000"/>
                          </a:solidFill>
                          <a:miter lim="800000"/>
                        </a:ln>
                        <a:effectLst/>
                      </wps:spPr>
                      <wps:txbx>
                        <w:txbxContent>
                          <w:p w14:paraId="72BCE996">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r>
                              <w:rPr>
                                <w:rFonts w:hint="eastAsia"/>
                                <w:lang w:eastAsia="zh-CN"/>
                              </w:rPr>
                              <w:t>，</w:t>
                            </w:r>
                            <w:r>
                              <w:rPr>
                                <w:rFonts w:hint="eastAsia"/>
                                <w:lang w:val="en-US" w:eastAsia="zh-CN"/>
                              </w:rPr>
                              <w:t>同时通知相关任课教师</w:t>
                            </w:r>
                            <w:r>
                              <w:rPr>
                                <w:rFonts w:hint="eastAsia"/>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5.75pt;margin-top:19.9pt;height:105.75pt;width:306.75pt;z-index:251660288;mso-width-relative:page;mso-height-relative:page;" fillcolor="#FFFFFF" filled="t" stroked="t" coordsize="21600,21600" o:gfxdata="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9N3DD2QAAAAoBAAAPAAAAAAAAAAEAIAAAACIAAABkcnMv&#10;ZG93bnJldi54bWxQSwECFAAUAAAACACHTuJAjA8TITsCAACKBAAADgAAAAAAAAABACAAAAAoAQAA&#10;ZHJzL2Uyb0RvYy54bWxQSwUGAAAAAAYABgBZAQAA1QUAAAAA&#10;">
                <v:fill on="t" focussize="0,0"/>
                <v:stroke color="#000000" miterlimit="8" joinstyle="miter"/>
                <v:imagedata o:title=""/>
                <o:lock v:ext="edit" aspectratio="f"/>
                <v:textbox>
                  <w:txbxContent>
                    <w:p w14:paraId="72BCE996">
                      <w:pPr>
                        <w:spacing w:line="320" w:lineRule="exact"/>
                      </w:pPr>
                      <w:r>
                        <w:rPr>
                          <w:rFonts w:hint="eastAsia"/>
                        </w:rPr>
                        <w:t>学生撰写违纪作弊情况说明，如实陈述违纪作弊过程并签字，辅导员在情况说明上签字确认；监考教师在情况说明上签署意见（签署内容包括情况属实或补充说明违纪作弊情况）并签字；监考教师向课程所在学院教学院长（主任）当面汇报有关情况，教学院长（主任）在情况说明上签署意见并签字</w:t>
                      </w:r>
                      <w:r>
                        <w:rPr>
                          <w:rFonts w:hint="eastAsia"/>
                          <w:lang w:eastAsia="zh-CN"/>
                        </w:rPr>
                        <w:t>，</w:t>
                      </w:r>
                      <w:r>
                        <w:rPr>
                          <w:rFonts w:hint="eastAsia"/>
                          <w:lang w:val="en-US" w:eastAsia="zh-CN"/>
                        </w:rPr>
                        <w:t>同时通知相关任课教师</w:t>
                      </w:r>
                      <w:r>
                        <w:rPr>
                          <w:rFonts w:hint="eastAsia"/>
                        </w:rPr>
                        <w:t>。</w:t>
                      </w:r>
                    </w:p>
                  </w:txbxContent>
                </v:textbox>
              </v:shape>
            </w:pict>
          </mc:Fallback>
        </mc:AlternateContent>
      </w:r>
    </w:p>
    <w:p w14:paraId="7430BABD">
      <w:pPr>
        <w:spacing w:line="540" w:lineRule="exact"/>
        <w:ind w:left="1380" w:leftChars="200" w:hanging="960" w:hangingChars="300"/>
        <w:jc w:val="center"/>
        <w:rPr>
          <w:rFonts w:hint="eastAsia" w:eastAsia="方正仿宋_GBK" w:cs="宋体"/>
          <w:color w:val="000000"/>
          <w:kern w:val="0"/>
          <w:sz w:val="32"/>
          <w:szCs w:val="32"/>
        </w:rPr>
      </w:pPr>
    </w:p>
    <w:p w14:paraId="5EB4CA66">
      <w:pPr>
        <w:spacing w:line="540" w:lineRule="exact"/>
        <w:ind w:left="1380" w:leftChars="200" w:hanging="960" w:hangingChars="300"/>
        <w:jc w:val="center"/>
        <w:rPr>
          <w:rFonts w:hint="eastAsia" w:eastAsia="方正仿宋_GBK" w:cs="宋体"/>
          <w:color w:val="000000"/>
          <w:kern w:val="0"/>
          <w:sz w:val="32"/>
          <w:szCs w:val="32"/>
        </w:rPr>
      </w:pPr>
    </w:p>
    <w:p w14:paraId="793C3FAF">
      <w:pPr>
        <w:spacing w:line="540" w:lineRule="exact"/>
        <w:ind w:left="1380" w:leftChars="200" w:hanging="960" w:hangingChars="300"/>
        <w:jc w:val="center"/>
        <w:rPr>
          <w:rFonts w:hint="eastAsia" w:eastAsia="方正仿宋_GBK" w:cs="宋体"/>
          <w:color w:val="000000"/>
          <w:kern w:val="0"/>
          <w:sz w:val="32"/>
          <w:szCs w:val="32"/>
        </w:rPr>
      </w:pPr>
    </w:p>
    <w:p w14:paraId="2759422E">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7456" behindDoc="0" locked="0" layoutInCell="1" allowOverlap="1">
                <wp:simplePos x="0" y="0"/>
                <wp:positionH relativeFrom="column">
                  <wp:posOffset>2779395</wp:posOffset>
                </wp:positionH>
                <wp:positionV relativeFrom="paragraph">
                  <wp:posOffset>240665</wp:posOffset>
                </wp:positionV>
                <wp:extent cx="2540" cy="247015"/>
                <wp:effectExtent l="50800" t="0" r="60960" b="635"/>
                <wp:wrapNone/>
                <wp:docPr id="12" name="直接箭头连接符 12"/>
                <wp:cNvGraphicFramePr/>
                <a:graphic xmlns:a="http://schemas.openxmlformats.org/drawingml/2006/main">
                  <a:graphicData uri="http://schemas.microsoft.com/office/word/2010/wordprocessingShape">
                    <wps:wsp>
                      <wps:cNvCnPr/>
                      <wps:spPr>
                        <a:xfrm>
                          <a:off x="0" y="0"/>
                          <a:ext cx="2540" cy="247015"/>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85pt;margin-top:18.95pt;height:19.45pt;width:0.2pt;z-index:251667456;mso-width-relative:page;mso-height-relative:page;" filled="f" stroked="t" coordsize="21600,21600" o:gfxdata="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hAZqjXAAAACQEAAA8AAAAAAAAAAQAgAAAA&#10;IgAAAGRycy9kb3ducmV2LnhtbFBLAQIUABQAAAAIAIdO4kC3m0DKDAIAAO4DAAAOAAAAAAAAAAEA&#10;IAAAACYBAABkcnMvZTJvRG9jLnhtbFBLBQYAAAAABgAGAFkBAACkBQAAAAA=&#10;">
                <v:fill on="f" focussize="0,0"/>
                <v:stroke weight="1.25pt" color="#000000" joinstyle="round" endarrow="open"/>
                <v:imagedata o:title=""/>
                <o:lock v:ext="edit" aspectratio="f"/>
              </v:shape>
            </w:pict>
          </mc:Fallback>
        </mc:AlternateContent>
      </w:r>
    </w:p>
    <w:p w14:paraId="7826E2C0">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828675</wp:posOffset>
                </wp:positionH>
                <wp:positionV relativeFrom="paragraph">
                  <wp:posOffset>151765</wp:posOffset>
                </wp:positionV>
                <wp:extent cx="3895725" cy="708660"/>
                <wp:effectExtent l="4445" t="5080" r="5080"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352800" cy="708660"/>
                        </a:xfrm>
                        <a:prstGeom prst="rect">
                          <a:avLst/>
                        </a:prstGeom>
                        <a:solidFill>
                          <a:srgbClr val="FFFFFF"/>
                        </a:solidFill>
                        <a:ln w="9525">
                          <a:solidFill>
                            <a:srgbClr val="000000"/>
                          </a:solidFill>
                          <a:miter lim="800000"/>
                        </a:ln>
                        <a:effectLst/>
                      </wps:spPr>
                      <wps:txbx>
                        <w:txbxContent>
                          <w:p w14:paraId="6D5F9ED6">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25pt;margin-top:11.95pt;height:55.8pt;width:306.75pt;z-index:251661312;mso-width-relative:page;mso-height-relative:page;" fillcolor="#FFFFFF" filled="t" stroked="t" coordsize="21600,21600" o:gfxdata="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yayetgAAAAKAQAADwAAAAAAAAABACAAAAAi&#10;AAAAZHJzL2Rvd25yZXYueG1sUEsBAhQAFAAAAAgAh07iQFRSO/pDAgAAiQQAAA4AAAAAAAAAAQAg&#10;AAAAJwEAAGRycy9lMm9Eb2MueG1sUEsFBgAAAAAGAAYAWQEAANwFAAAAAA==&#10;">
                <v:fill on="t" focussize="0,0"/>
                <v:stroke color="#000000" miterlimit="8" joinstyle="miter"/>
                <v:imagedata o:title=""/>
                <o:lock v:ext="edit" aspectratio="f"/>
                <v:textbox>
                  <w:txbxContent>
                    <w:p w14:paraId="6D5F9ED6">
                      <w:pPr>
                        <w:spacing w:line="320" w:lineRule="exact"/>
                      </w:pPr>
                      <w:r>
                        <w:rPr>
                          <w:rFonts w:hint="eastAsia"/>
                        </w:rPr>
                        <w:t>课程所在学院将已签署好各方意见的学生违纪作弊情况说明、学生试卷、违纪作弊证据汇总后及时报送教务处（不得超过2天）；学生所在学院做好违纪作弊学生的思想教育工作。</w:t>
                      </w:r>
                    </w:p>
                  </w:txbxContent>
                </v:textbox>
              </v:shape>
            </w:pict>
          </mc:Fallback>
        </mc:AlternateContent>
      </w:r>
    </w:p>
    <w:p w14:paraId="3DA1AB76">
      <w:pPr>
        <w:spacing w:line="540" w:lineRule="exact"/>
        <w:ind w:left="1380" w:leftChars="200" w:hanging="960" w:hangingChars="300"/>
        <w:jc w:val="center"/>
        <w:rPr>
          <w:rFonts w:hint="eastAsia" w:eastAsia="方正仿宋_GBK" w:cs="宋体"/>
          <w:color w:val="000000"/>
          <w:kern w:val="0"/>
          <w:sz w:val="32"/>
          <w:szCs w:val="32"/>
        </w:rPr>
      </w:pPr>
    </w:p>
    <w:p w14:paraId="405EC22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8480" behindDoc="0" locked="0" layoutInCell="1" allowOverlap="1">
                <wp:simplePos x="0" y="0"/>
                <wp:positionH relativeFrom="column">
                  <wp:posOffset>2781300</wp:posOffset>
                </wp:positionH>
                <wp:positionV relativeFrom="paragraph">
                  <wp:posOffset>192405</wp:posOffset>
                </wp:positionV>
                <wp:extent cx="0" cy="30480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9pt;margin-top:15.15pt;height:24pt;width:0pt;z-index:251668480;mso-width-relative:page;mso-height-relative:page;" filled="f" stroked="t" coordsize="21600,21600" o:gfxdata="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9HZ1tYAAAAJAQAADwAAAAAAAAABACAAAAAiAAAA&#10;ZHJzL2Rvd25yZXYueG1sUEsBAhQAFAAAAAgAh07iQHM7LDMJAgAA6wMAAA4AAAAAAAAAAQAgAAAA&#10;JQEAAGRycy9lMm9Eb2MueG1sUEsFBgAAAAAGAAYAWQEAAKAFAAAAAA==&#10;">
                <v:fill on="f" focussize="0,0"/>
                <v:stroke weight="1.25pt" color="#000000" joinstyle="round" endarrow="open"/>
                <v:imagedata o:title=""/>
                <o:lock v:ext="edit" aspectratio="f"/>
              </v:shape>
            </w:pict>
          </mc:Fallback>
        </mc:AlternateContent>
      </w:r>
    </w:p>
    <w:p w14:paraId="694069C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2336" behindDoc="0" locked="0" layoutInCell="1" allowOverlap="1">
                <wp:simplePos x="0" y="0"/>
                <wp:positionH relativeFrom="column">
                  <wp:posOffset>819150</wp:posOffset>
                </wp:positionH>
                <wp:positionV relativeFrom="paragraph">
                  <wp:posOffset>180975</wp:posOffset>
                </wp:positionV>
                <wp:extent cx="3895725" cy="706120"/>
                <wp:effectExtent l="4445" t="4445" r="11430" b="1333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52800" cy="706120"/>
                        </a:xfrm>
                        <a:prstGeom prst="rect">
                          <a:avLst/>
                        </a:prstGeom>
                        <a:solidFill>
                          <a:srgbClr val="FFFFFF"/>
                        </a:solidFill>
                        <a:ln w="9525">
                          <a:solidFill>
                            <a:srgbClr val="000000"/>
                          </a:solidFill>
                          <a:miter lim="800000"/>
                        </a:ln>
                        <a:effectLst/>
                      </wps:spPr>
                      <wps:txbx>
                        <w:txbxContent>
                          <w:p w14:paraId="68E0D628">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14.25pt;height:55.6pt;width:306.75pt;z-index:251662336;mso-width-relative:page;mso-height-relative:page;" fillcolor="#FFFFFF" filled="t" stroked="t" coordsize="21600,21600" o:gfxdata="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oGDB3ZAAAACgEAAA8AAAAAAAAAAQAgAAAA&#10;IgAAAGRycy9kb3ducmV2LnhtbFBLAQIUABQAAAAIAIdO4kA5jGH9QwIAAIkEAAAOAAAAAAAAAAEA&#10;IAAAACgBAABkcnMvZTJvRG9jLnhtbFBLBQYAAAAABgAGAFkBAADdBQAAAAA=&#10;">
                <v:fill on="t" focussize="0,0"/>
                <v:stroke color="#000000" miterlimit="8" joinstyle="miter"/>
                <v:imagedata o:title=""/>
                <o:lock v:ext="edit" aspectratio="f"/>
                <v:textbox>
                  <w:txbxContent>
                    <w:p w14:paraId="68E0D628">
                      <w:pPr>
                        <w:spacing w:line="320" w:lineRule="exact"/>
                        <w:rPr>
                          <w:rFonts w:hint="eastAsia"/>
                          <w:szCs w:val="21"/>
                        </w:rPr>
                      </w:pPr>
                      <w:r>
                        <w:rPr>
                          <w:rFonts w:hint="eastAsia"/>
                          <w:szCs w:val="21"/>
                        </w:rPr>
                        <w:t>教务处和</w:t>
                      </w:r>
                      <w:r>
                        <w:rPr>
                          <w:szCs w:val="21"/>
                        </w:rPr>
                        <w:t>相关</w:t>
                      </w:r>
                      <w:r>
                        <w:rPr>
                          <w:rFonts w:hint="eastAsia"/>
                          <w:szCs w:val="21"/>
                          <w:lang w:val="en-US" w:eastAsia="zh-CN"/>
                        </w:rPr>
                        <w:t>学院</w:t>
                      </w:r>
                      <w:r>
                        <w:rPr>
                          <w:rFonts w:hint="eastAsia"/>
                          <w:szCs w:val="21"/>
                        </w:rPr>
                        <w:t>根据有关规定，审核定性并给出处理建议，相关部门出具拟处分告知书。由学生所在</w:t>
                      </w:r>
                      <w:r>
                        <w:rPr>
                          <w:rFonts w:hint="eastAsia"/>
                          <w:szCs w:val="21"/>
                          <w:lang w:val="en-US" w:eastAsia="zh-CN"/>
                        </w:rPr>
                        <w:t>学院</w:t>
                      </w:r>
                      <w:r>
                        <w:rPr>
                          <w:rFonts w:hint="eastAsia"/>
                          <w:szCs w:val="21"/>
                        </w:rPr>
                        <w:t>告知学生拟处分意见的事实、理由及依据，学生有陈诉和申辩的权利。</w:t>
                      </w:r>
                    </w:p>
                  </w:txbxContent>
                </v:textbox>
              </v:shape>
            </w:pict>
          </mc:Fallback>
        </mc:AlternateContent>
      </w:r>
    </w:p>
    <w:p w14:paraId="7991B104">
      <w:pPr>
        <w:spacing w:line="540" w:lineRule="exact"/>
        <w:ind w:left="1380" w:leftChars="200" w:hanging="960" w:hangingChars="300"/>
        <w:jc w:val="center"/>
        <w:rPr>
          <w:rFonts w:hint="eastAsia" w:eastAsia="方正仿宋_GBK" w:cs="宋体"/>
          <w:color w:val="000000"/>
          <w:kern w:val="0"/>
          <w:sz w:val="32"/>
          <w:szCs w:val="32"/>
        </w:rPr>
      </w:pPr>
    </w:p>
    <w:p w14:paraId="201F0D48">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9504" behindDoc="0" locked="0" layoutInCell="1" allowOverlap="1">
                <wp:simplePos x="0" y="0"/>
                <wp:positionH relativeFrom="column">
                  <wp:posOffset>2778125</wp:posOffset>
                </wp:positionH>
                <wp:positionV relativeFrom="paragraph">
                  <wp:posOffset>207645</wp:posOffset>
                </wp:positionV>
                <wp:extent cx="0" cy="30480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75pt;margin-top:16.35pt;height:24pt;width:0pt;z-index:251669504;mso-width-relative:page;mso-height-relative:page;" filled="f" stroked="t" coordsize="21600,21600" o:gfxdata="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cO7SNYAAAAJAQAADwAAAAAAAAABACAAAAAiAAAA&#10;ZHJzL2Rvd25yZXYueG1sUEsBAhQAFAAAAAgAh07iQJr6onIJAgAA6wMAAA4AAAAAAAAAAQAgAAAA&#10;JQEAAGRycy9lMm9Eb2MueG1sUEsFBgAAAAAGAAYAWQEAAKAFAAAAAA==&#10;">
                <v:fill on="f" focussize="0,0"/>
                <v:stroke weight="1.25pt" color="#000000" joinstyle="round" endarrow="open"/>
                <v:imagedata o:title=""/>
                <o:lock v:ext="edit" aspectratio="f"/>
              </v:shape>
            </w:pict>
          </mc:Fallback>
        </mc:AlternateContent>
      </w:r>
    </w:p>
    <w:p w14:paraId="0EF8E196">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3360" behindDoc="0" locked="0" layoutInCell="1" allowOverlap="1">
                <wp:simplePos x="0" y="0"/>
                <wp:positionH relativeFrom="column">
                  <wp:posOffset>819150</wp:posOffset>
                </wp:positionH>
                <wp:positionV relativeFrom="paragraph">
                  <wp:posOffset>160020</wp:posOffset>
                </wp:positionV>
                <wp:extent cx="3895725" cy="497205"/>
                <wp:effectExtent l="4445" t="5080" r="11430" b="57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52800" cy="497205"/>
                        </a:xfrm>
                        <a:prstGeom prst="rect">
                          <a:avLst/>
                        </a:prstGeom>
                        <a:solidFill>
                          <a:srgbClr val="FFFFFF"/>
                        </a:solidFill>
                        <a:ln w="9525">
                          <a:solidFill>
                            <a:srgbClr val="000000"/>
                          </a:solidFill>
                          <a:miter lim="800000"/>
                        </a:ln>
                        <a:effectLst/>
                      </wps:spPr>
                      <wps:txbx>
                        <w:txbxContent>
                          <w:p w14:paraId="31DE05A7">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4.5pt;margin-top:12.6pt;height:39.15pt;width:306.75pt;z-index:251663360;mso-width-relative:page;mso-height-relative:page;" fillcolor="#FFFFFF" filled="t" stroked="t" coordsize="21600,21600" o:gfxdata="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rHYENkAAAAKAQAADwAAAAAAAAABACAAAAAi&#10;AAAAZHJzL2Rvd25yZXYueG1sUEsBAhQAFAAAAAgAh07iQJ05lMhCAgAAiQQAAA4AAAAAAAAAAQAg&#10;AAAAKAEAAGRycy9lMm9Eb2MueG1sUEsFBgAAAAAGAAYAWQEAANwFAAAAAA==&#10;">
                <v:fill on="t" focussize="0,0"/>
                <v:stroke color="#000000" miterlimit="8" joinstyle="miter"/>
                <v:imagedata o:title=""/>
                <o:lock v:ext="edit" aspectratio="f"/>
                <v:textbox>
                  <w:txbxContent>
                    <w:p w14:paraId="31DE05A7">
                      <w:pPr>
                        <w:spacing w:line="320" w:lineRule="exact"/>
                      </w:pPr>
                      <w:r>
                        <w:rPr>
                          <w:rFonts w:hint="eastAsia"/>
                        </w:rPr>
                        <w:t>学校或相关部门做出处分决定，由学生所在</w:t>
                      </w:r>
                      <w:r>
                        <w:rPr>
                          <w:rFonts w:hint="eastAsia"/>
                          <w:lang w:val="en-US" w:eastAsia="zh-CN"/>
                        </w:rPr>
                        <w:t>学院</w:t>
                      </w:r>
                      <w:r>
                        <w:rPr>
                          <w:rFonts w:hint="eastAsia"/>
                        </w:rPr>
                        <w:t>送达学生。开除学籍的处分决定报送江苏省教育厅备案。</w:t>
                      </w:r>
                    </w:p>
                  </w:txbxContent>
                </v:textbox>
              </v:shape>
            </w:pict>
          </mc:Fallback>
        </mc:AlternateContent>
      </w:r>
    </w:p>
    <w:p w14:paraId="79423B50">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0528" behindDoc="0" locked="0" layoutInCell="1" allowOverlap="1">
                <wp:simplePos x="0" y="0"/>
                <wp:positionH relativeFrom="column">
                  <wp:posOffset>2771775</wp:posOffset>
                </wp:positionH>
                <wp:positionV relativeFrom="paragraph">
                  <wp:posOffset>323850</wp:posOffset>
                </wp:positionV>
                <wp:extent cx="0" cy="30480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8.25pt;margin-top:25.5pt;height:24pt;width:0pt;z-index:251670528;mso-width-relative:page;mso-height-relative:page;" filled="f" stroked="t" coordsize="21600,21600" o:gfxdata="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u/BWtUAAAAJAQAADwAAAAAAAAABACAAAAAiAAAAZHJz&#10;L2Rvd25yZXYueG1sUEsBAhQAFAAAAAgAh07iQI/VtuMHAgAA6wMAAA4AAAAAAAAAAQAgAAAAJAEA&#10;AGRycy9lMm9Eb2MueG1sUEsFBgAAAAAGAAYAWQEAAJ0FAAAAAA==&#10;">
                <v:fill on="f" focussize="0,0"/>
                <v:stroke weight="1.25pt" color="#000000" joinstyle="round" endarrow="open"/>
                <v:imagedata o:title=""/>
                <o:lock v:ext="edit" aspectratio="f"/>
              </v:shape>
            </w:pict>
          </mc:Fallback>
        </mc:AlternateContent>
      </w:r>
    </w:p>
    <w:p w14:paraId="7C78168B">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64384" behindDoc="0" locked="0" layoutInCell="1" allowOverlap="1">
                <wp:simplePos x="0" y="0"/>
                <wp:positionH relativeFrom="column">
                  <wp:posOffset>825500</wp:posOffset>
                </wp:positionH>
                <wp:positionV relativeFrom="paragraph">
                  <wp:posOffset>281305</wp:posOffset>
                </wp:positionV>
                <wp:extent cx="3895725" cy="508635"/>
                <wp:effectExtent l="4445" t="4445" r="11430" b="76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629025" cy="508635"/>
                        </a:xfrm>
                        <a:prstGeom prst="rect">
                          <a:avLst/>
                        </a:prstGeom>
                        <a:solidFill>
                          <a:srgbClr val="FFFFFF"/>
                        </a:solidFill>
                        <a:ln w="9525">
                          <a:solidFill>
                            <a:srgbClr val="000000"/>
                          </a:solidFill>
                          <a:miter lim="800000"/>
                        </a:ln>
                        <a:effectLst/>
                      </wps:spPr>
                      <wps:txbx>
                        <w:txbxContent>
                          <w:p w14:paraId="688A2F0F">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5pt;margin-top:22.15pt;height:40.05pt;width:306.75pt;z-index:251664384;mso-width-relative:page;mso-height-relative:page;" fillcolor="#FFFFFF" filled="t" stroked="t" coordsize="21600,21600" o:gfxdata="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&#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2pyO2AAAAAoBAAAPAAAAAAAAAAEAIAAAACIAAABk&#10;cnMvZG93bnJldi54bWxQSwECFAAUAAAACACHTuJA97z66z8CAACJBAAADgAAAAAAAAABACAAAAAn&#10;AQAAZHJzL2Uyb0RvYy54bWxQSwUGAAAAAAYABgBZAQAA2AUAAAAA&#10;">
                <v:fill on="t" focussize="0,0"/>
                <v:stroke color="#000000" miterlimit="8" joinstyle="miter"/>
                <v:imagedata o:title=""/>
                <o:lock v:ext="edit" aspectratio="f"/>
                <v:textbox>
                  <w:txbxContent>
                    <w:p w14:paraId="688A2F0F">
                      <w:pPr>
                        <w:spacing w:line="320" w:lineRule="exact"/>
                      </w:pPr>
                      <w:r>
                        <w:rPr>
                          <w:rFonts w:hint="eastAsia"/>
                        </w:rPr>
                        <w:t>学生对处分决定有异议的，在接到学校处分决定之日起</w:t>
                      </w:r>
                      <w:r>
                        <w:t>10</w:t>
                      </w:r>
                      <w:r>
                        <w:rPr>
                          <w:rFonts w:hint="eastAsia"/>
                        </w:rPr>
                        <w:t>日内，按相关</w:t>
                      </w:r>
                      <w:r>
                        <w:t>规定</w:t>
                      </w:r>
                      <w:r>
                        <w:rPr>
                          <w:rFonts w:hint="eastAsia"/>
                        </w:rPr>
                        <w:t>申诉。</w:t>
                      </w:r>
                    </w:p>
                  </w:txbxContent>
                </v:textbox>
              </v:shape>
            </w:pict>
          </mc:Fallback>
        </mc:AlternateContent>
      </w:r>
    </w:p>
    <w:p w14:paraId="033B91F2">
      <w:pPr>
        <w:spacing w:line="540" w:lineRule="exact"/>
        <w:ind w:left="1380" w:leftChars="200" w:hanging="960" w:hangingChars="300"/>
        <w:jc w:val="center"/>
        <w:rPr>
          <w:rFonts w:hint="eastAsia" w:eastAsia="方正仿宋_GBK" w:cs="宋体"/>
          <w:color w:val="000000"/>
          <w:kern w:val="0"/>
          <w:sz w:val="32"/>
          <w:szCs w:val="32"/>
        </w:rPr>
      </w:pPr>
    </w:p>
    <w:p w14:paraId="01CAD1F7">
      <w:pPr>
        <w:spacing w:line="540" w:lineRule="exact"/>
        <w:ind w:left="1050" w:leftChars="200" w:hanging="630" w:hangingChars="300"/>
        <w:jc w:val="center"/>
        <w:rPr>
          <w:rFonts w:hint="eastAsia" w:eastAsia="方正仿宋_GBK" w:cs="宋体"/>
          <w:color w:val="000000"/>
          <w:kern w:val="0"/>
          <w:sz w:val="32"/>
          <w:szCs w:val="32"/>
        </w:rPr>
      </w:pPr>
      <w:r>
        <mc:AlternateContent>
          <mc:Choice Requires="wps">
            <w:drawing>
              <wp:anchor distT="0" distB="0" distL="114300" distR="114300" simplePos="0" relativeHeight="251671552" behindDoc="0" locked="0" layoutInCell="1" allowOverlap="1">
                <wp:simplePos x="0" y="0"/>
                <wp:positionH relativeFrom="column">
                  <wp:posOffset>2759710</wp:posOffset>
                </wp:positionH>
                <wp:positionV relativeFrom="paragraph">
                  <wp:posOffset>128905</wp:posOffset>
                </wp:positionV>
                <wp:extent cx="0" cy="30480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15875" cap="flat" cmpd="sng" algn="ctr">
                          <a:solidFill>
                            <a:sysClr val="windowText" lastClr="000000"/>
                          </a:solidFill>
                          <a:prstDash val="solid"/>
                          <a:tailEnd type="arrow"/>
                        </a:ln>
                        <a:effectLst/>
                      </wps:spPr>
                      <wps:bodyPr/>
                    </wps:wsp>
                  </a:graphicData>
                </a:graphic>
              </wp:anchor>
            </w:drawing>
          </mc:Choice>
          <mc:Fallback>
            <w:pict>
              <v:shape id="_x0000_s1026" o:spid="_x0000_s1026" o:spt="32" type="#_x0000_t32" style="position:absolute;left:0pt;margin-left:217.3pt;margin-top:10.15pt;height:24pt;width:0pt;z-index:251671552;mso-width-relative:page;mso-height-relative:page;" filled="f" stroked="t" coordsize="21600,21600" o:gfxdata="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&#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hXdw1QAAAAkBAAAPAAAAAAAAAAEAIAAAACIAAABk&#10;cnMvZG93bnJldi54bWxQSwECFAAUAAAACACHTuJA8aL7iwkCAADrAwAADgAAAAAAAAABACAAAAAk&#10;AQAAZHJzL2Uyb0RvYy54bWxQSwUGAAAAAAYABgBZAQAAnwUAAAAA&#10;">
                <v:fill on="f" focussize="0,0"/>
                <v:stroke weight="1.25pt" color="#000000" joinstyle="round" endarrow="open"/>
                <v:imagedata o:title=""/>
                <o:lock v:ext="edit" aspectratio="f"/>
              </v:shape>
            </w:pict>
          </mc:Fallback>
        </mc:AlternateContent>
      </w:r>
    </w:p>
    <w:p w14:paraId="4ADDF458">
      <w:pPr>
        <w:spacing w:line="540" w:lineRule="exact"/>
        <w:jc w:val="both"/>
        <w:rPr>
          <w:rFonts w:hint="eastAsia" w:ascii="黑体" w:hAnsi="黑体" w:eastAsia="黑体"/>
          <w:snapToGrid w:val="0"/>
          <w:kern w:val="0"/>
          <w:sz w:val="32"/>
          <w:szCs w:val="32"/>
        </w:rPr>
      </w:pPr>
      <w: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64770</wp:posOffset>
                </wp:positionV>
                <wp:extent cx="3895725" cy="78105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629025" cy="781050"/>
                        </a:xfrm>
                        <a:prstGeom prst="rect">
                          <a:avLst/>
                        </a:prstGeom>
                        <a:solidFill>
                          <a:srgbClr val="FFFFFF"/>
                        </a:solidFill>
                        <a:ln w="9525">
                          <a:solidFill>
                            <a:srgbClr val="000000"/>
                          </a:solidFill>
                          <a:miter lim="800000"/>
                        </a:ln>
                        <a:effectLst/>
                      </wps:spPr>
                      <wps:txbx>
                        <w:txbxContent>
                          <w:p w14:paraId="1B2BE8FC">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3pt;margin-top:5.1pt;height:61.5pt;width:306.75pt;z-index:251665408;mso-width-relative:page;mso-height-relative:page;" fillcolor="#FFFFFF" filled="t" stroked="t" coordsize="21600,21600" o:gfxdata="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LcOdtkAAAAKAQAADwAAAAAAAAABACAAAAAiAAAA&#10;ZHJzL2Rvd25yZXYueG1sUEsBAhQAFAAAAAgAh07iQPgAMNo/AgAAiQQAAA4AAAAAAAAAAQAgAAAA&#10;KAEAAGRycy9lMm9Eb2MueG1sUEsFBgAAAAAGAAYAWQEAANkFAAAAAA==&#10;">
                <v:fill on="t" focussize="0,0"/>
                <v:stroke color="#000000" miterlimit="8" joinstyle="miter"/>
                <v:imagedata o:title=""/>
                <o:lock v:ext="edit" aspectratio="f"/>
                <v:textbox>
                  <w:txbxContent>
                    <w:p w14:paraId="1B2BE8FC">
                      <w:pPr>
                        <w:spacing w:line="320" w:lineRule="exact"/>
                      </w:pPr>
                      <w:r>
                        <w:rPr>
                          <w:rFonts w:hint="eastAsia"/>
                        </w:rPr>
                        <w:t>学校正式发文后的处分决定归入学校档案、本人档案。被开除学籍的学生，由学校发给学习（肄业）证明。学生按学校规定期限离校，档案、户口退回其家庭户籍所在地。</w:t>
                      </w:r>
                    </w:p>
                  </w:txbxContent>
                </v:textbox>
              </v:shape>
            </w:pict>
          </mc:Fallback>
        </mc:AlternateContent>
      </w:r>
      <w:r>
        <w:rPr>
          <w:rFonts w:hint="eastAsia" w:ascii="黑体" w:hAnsi="黑体" w:eastAsia="黑体"/>
          <w:snapToGrid w:val="0"/>
          <w:kern w:val="0"/>
          <w:sz w:val="32"/>
          <w:szCs w:val="32"/>
        </w:rPr>
        <w:br w:type="page"/>
      </w:r>
      <w:r>
        <w:rPr>
          <w:rFonts w:hint="eastAsia" w:ascii="黑体" w:hAnsi="黑体" w:eastAsia="黑体"/>
          <w:snapToGrid w:val="0"/>
          <w:kern w:val="0"/>
          <w:sz w:val="32"/>
          <w:szCs w:val="32"/>
        </w:rPr>
        <w:t>附件4</w:t>
      </w:r>
    </w:p>
    <w:p w14:paraId="24E515DE">
      <w:pPr>
        <w:spacing w:line="540" w:lineRule="exact"/>
        <w:ind w:left="1740" w:leftChars="200" w:hanging="1320" w:hangingChars="300"/>
        <w:jc w:val="center"/>
        <w:rPr>
          <w:rFonts w:hint="eastAsia" w:ascii="方正小标宋_GBK" w:eastAsia="方正小标宋_GBK"/>
          <w:sz w:val="36"/>
        </w:rPr>
      </w:pPr>
      <w:r>
        <w:rPr>
          <w:rFonts w:hint="eastAsia" w:ascii="方正小标宋_GBK" w:eastAsia="方正小标宋_GBK" w:cs="宋体"/>
          <w:color w:val="000000"/>
          <w:kern w:val="0"/>
          <w:sz w:val="44"/>
          <w:szCs w:val="32"/>
        </w:rPr>
        <w:t>中国药科大学监考记录单</w:t>
      </w:r>
    </w:p>
    <w:p w14:paraId="685FFE32">
      <w:pPr>
        <w:ind w:firstLine="3600" w:firstLineChars="1200"/>
        <w:jc w:val="center"/>
        <w:rPr>
          <w:rFonts w:hint="eastAsia" w:eastAsia="方正仿宋_GBK"/>
          <w:sz w:val="30"/>
        </w:rPr>
      </w:pPr>
      <w:r>
        <w:rPr>
          <w:rFonts w:hint="eastAsia" w:eastAsia="方正仿宋_GBK"/>
          <w:sz w:val="30"/>
        </w:rPr>
        <w:t>年      学期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210"/>
        <w:gridCol w:w="2100"/>
        <w:gridCol w:w="2196"/>
        <w:gridCol w:w="630"/>
        <w:gridCol w:w="840"/>
        <w:gridCol w:w="786"/>
      </w:tblGrid>
      <w:tr w14:paraId="43C9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205" w:type="dxa"/>
            <w:noWrap w:val="0"/>
            <w:vAlign w:val="center"/>
          </w:tcPr>
          <w:p w14:paraId="14878CA7">
            <w:pPr>
              <w:spacing w:line="240" w:lineRule="atLeast"/>
              <w:jc w:val="center"/>
              <w:rPr>
                <w:rFonts w:hint="eastAsia" w:eastAsia="方正仿宋_GBK"/>
                <w:sz w:val="30"/>
                <w:szCs w:val="30"/>
              </w:rPr>
            </w:pPr>
            <w:r>
              <w:rPr>
                <w:rFonts w:hint="eastAsia" w:eastAsia="方正仿宋_GBK"/>
                <w:sz w:val="30"/>
                <w:szCs w:val="30"/>
              </w:rPr>
              <w:t>开课单位</w:t>
            </w:r>
          </w:p>
        </w:tc>
        <w:tc>
          <w:tcPr>
            <w:tcW w:w="2310" w:type="dxa"/>
            <w:gridSpan w:val="2"/>
            <w:vMerge w:val="restart"/>
            <w:noWrap w:val="0"/>
            <w:vAlign w:val="center"/>
          </w:tcPr>
          <w:p w14:paraId="17A71541">
            <w:pPr>
              <w:spacing w:line="240" w:lineRule="atLeast"/>
              <w:jc w:val="center"/>
              <w:rPr>
                <w:rFonts w:hint="eastAsia" w:eastAsia="方正仿宋_GBK"/>
                <w:sz w:val="30"/>
                <w:szCs w:val="30"/>
              </w:rPr>
            </w:pPr>
            <w:r>
              <w:rPr>
                <w:rFonts w:hint="eastAsia" w:eastAsia="方正仿宋_GBK"/>
                <w:sz w:val="30"/>
                <w:szCs w:val="30"/>
              </w:rPr>
              <w:t>考试课程名称</w:t>
            </w:r>
          </w:p>
        </w:tc>
        <w:tc>
          <w:tcPr>
            <w:tcW w:w="2826" w:type="dxa"/>
            <w:gridSpan w:val="2"/>
            <w:vMerge w:val="restart"/>
            <w:noWrap w:val="0"/>
            <w:vAlign w:val="center"/>
          </w:tcPr>
          <w:p w14:paraId="0ADA5FDD">
            <w:pPr>
              <w:spacing w:line="240" w:lineRule="atLeast"/>
              <w:jc w:val="center"/>
              <w:rPr>
                <w:rFonts w:hint="eastAsia" w:eastAsia="方正仿宋_GBK"/>
                <w:sz w:val="30"/>
                <w:szCs w:val="30"/>
              </w:rPr>
            </w:pPr>
          </w:p>
          <w:p w14:paraId="32B8D83C">
            <w:pPr>
              <w:spacing w:line="240" w:lineRule="atLeast"/>
              <w:jc w:val="center"/>
              <w:rPr>
                <w:rFonts w:hint="eastAsia" w:eastAsia="方正仿宋_GBK"/>
                <w:sz w:val="30"/>
                <w:szCs w:val="30"/>
              </w:rPr>
            </w:pPr>
          </w:p>
        </w:tc>
        <w:tc>
          <w:tcPr>
            <w:tcW w:w="840" w:type="dxa"/>
            <w:vMerge w:val="restart"/>
            <w:noWrap w:val="0"/>
            <w:vAlign w:val="center"/>
          </w:tcPr>
          <w:p w14:paraId="54A42A3A">
            <w:pPr>
              <w:spacing w:line="240" w:lineRule="atLeast"/>
              <w:jc w:val="center"/>
              <w:rPr>
                <w:rFonts w:hint="eastAsia" w:eastAsia="方正仿宋_GBK"/>
                <w:sz w:val="30"/>
                <w:szCs w:val="30"/>
              </w:rPr>
            </w:pPr>
            <w:r>
              <w:rPr>
                <w:rFonts w:hint="eastAsia" w:eastAsia="方正仿宋_GBK"/>
                <w:sz w:val="30"/>
                <w:szCs w:val="30"/>
              </w:rPr>
              <w:t>考场</w:t>
            </w:r>
          </w:p>
        </w:tc>
        <w:tc>
          <w:tcPr>
            <w:tcW w:w="786" w:type="dxa"/>
            <w:vMerge w:val="restart"/>
            <w:noWrap w:val="0"/>
            <w:vAlign w:val="top"/>
          </w:tcPr>
          <w:p w14:paraId="336ACE14">
            <w:pPr>
              <w:spacing w:line="240" w:lineRule="atLeast"/>
              <w:rPr>
                <w:rFonts w:hint="eastAsia" w:eastAsia="方正仿宋_GBK"/>
                <w:sz w:val="30"/>
                <w:szCs w:val="30"/>
              </w:rPr>
            </w:pPr>
          </w:p>
          <w:p w14:paraId="5E441A34">
            <w:pPr>
              <w:spacing w:line="240" w:lineRule="atLeast"/>
              <w:jc w:val="center"/>
              <w:rPr>
                <w:rFonts w:hint="eastAsia" w:eastAsia="方正仿宋_GBK"/>
                <w:sz w:val="30"/>
                <w:szCs w:val="30"/>
              </w:rPr>
            </w:pPr>
          </w:p>
        </w:tc>
      </w:tr>
      <w:tr w14:paraId="7A14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205" w:type="dxa"/>
            <w:noWrap w:val="0"/>
            <w:vAlign w:val="top"/>
          </w:tcPr>
          <w:p w14:paraId="44B724FC">
            <w:pPr>
              <w:spacing w:line="240" w:lineRule="atLeast"/>
              <w:rPr>
                <w:rFonts w:hint="eastAsia" w:eastAsia="方正仿宋_GBK"/>
                <w:sz w:val="30"/>
                <w:szCs w:val="30"/>
              </w:rPr>
            </w:pPr>
          </w:p>
        </w:tc>
        <w:tc>
          <w:tcPr>
            <w:tcW w:w="2310" w:type="dxa"/>
            <w:gridSpan w:val="2"/>
            <w:vMerge w:val="continue"/>
            <w:noWrap w:val="0"/>
            <w:vAlign w:val="center"/>
          </w:tcPr>
          <w:p w14:paraId="5AB50617">
            <w:pPr>
              <w:spacing w:line="240" w:lineRule="atLeast"/>
              <w:jc w:val="center"/>
              <w:rPr>
                <w:rFonts w:hint="eastAsia" w:eastAsia="方正仿宋_GBK"/>
                <w:sz w:val="30"/>
                <w:szCs w:val="30"/>
              </w:rPr>
            </w:pPr>
          </w:p>
        </w:tc>
        <w:tc>
          <w:tcPr>
            <w:tcW w:w="2826" w:type="dxa"/>
            <w:gridSpan w:val="2"/>
            <w:vMerge w:val="continue"/>
            <w:noWrap w:val="0"/>
            <w:vAlign w:val="center"/>
          </w:tcPr>
          <w:p w14:paraId="2DDFCDAA">
            <w:pPr>
              <w:spacing w:line="240" w:lineRule="atLeast"/>
              <w:jc w:val="center"/>
              <w:rPr>
                <w:rFonts w:hint="eastAsia" w:eastAsia="方正仿宋_GBK"/>
                <w:sz w:val="30"/>
                <w:szCs w:val="30"/>
              </w:rPr>
            </w:pPr>
          </w:p>
        </w:tc>
        <w:tc>
          <w:tcPr>
            <w:tcW w:w="840" w:type="dxa"/>
            <w:vMerge w:val="continue"/>
            <w:noWrap w:val="0"/>
            <w:vAlign w:val="top"/>
          </w:tcPr>
          <w:p w14:paraId="70D91554">
            <w:pPr>
              <w:spacing w:line="240" w:lineRule="atLeast"/>
              <w:rPr>
                <w:rFonts w:hint="eastAsia" w:eastAsia="方正仿宋_GBK"/>
                <w:sz w:val="30"/>
                <w:szCs w:val="30"/>
              </w:rPr>
            </w:pPr>
          </w:p>
        </w:tc>
        <w:tc>
          <w:tcPr>
            <w:tcW w:w="786" w:type="dxa"/>
            <w:vMerge w:val="continue"/>
            <w:noWrap w:val="0"/>
            <w:vAlign w:val="top"/>
          </w:tcPr>
          <w:p w14:paraId="5A1E985E">
            <w:pPr>
              <w:spacing w:line="240" w:lineRule="atLeast"/>
              <w:rPr>
                <w:rFonts w:hint="eastAsia" w:eastAsia="方正仿宋_GBK"/>
                <w:sz w:val="30"/>
                <w:szCs w:val="30"/>
              </w:rPr>
            </w:pPr>
          </w:p>
        </w:tc>
      </w:tr>
      <w:tr w14:paraId="57DB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205" w:type="dxa"/>
            <w:noWrap w:val="0"/>
            <w:vAlign w:val="top"/>
          </w:tcPr>
          <w:p w14:paraId="2D7A13BB">
            <w:pPr>
              <w:spacing w:line="240" w:lineRule="atLeast"/>
              <w:jc w:val="center"/>
              <w:rPr>
                <w:rFonts w:hint="eastAsia" w:eastAsia="方正仿宋_GBK"/>
                <w:sz w:val="30"/>
                <w:szCs w:val="30"/>
              </w:rPr>
            </w:pPr>
            <w:r>
              <w:rPr>
                <w:rFonts w:hint="eastAsia" w:eastAsia="方正仿宋_GBK"/>
                <w:sz w:val="30"/>
                <w:szCs w:val="30"/>
              </w:rPr>
              <w:t>监考教师姓名</w:t>
            </w:r>
          </w:p>
        </w:tc>
        <w:tc>
          <w:tcPr>
            <w:tcW w:w="2310" w:type="dxa"/>
            <w:gridSpan w:val="2"/>
            <w:noWrap w:val="0"/>
            <w:vAlign w:val="center"/>
          </w:tcPr>
          <w:p w14:paraId="7A22E09C">
            <w:pPr>
              <w:spacing w:line="240" w:lineRule="atLeast"/>
              <w:jc w:val="center"/>
              <w:rPr>
                <w:rFonts w:hint="eastAsia" w:eastAsia="方正仿宋_GBK"/>
                <w:sz w:val="30"/>
                <w:szCs w:val="30"/>
              </w:rPr>
            </w:pPr>
            <w:r>
              <w:rPr>
                <w:rFonts w:hint="eastAsia" w:eastAsia="方正仿宋_GBK"/>
                <w:sz w:val="30"/>
                <w:szCs w:val="30"/>
              </w:rPr>
              <w:t>单位</w:t>
            </w:r>
          </w:p>
        </w:tc>
        <w:tc>
          <w:tcPr>
            <w:tcW w:w="2196" w:type="dxa"/>
            <w:noWrap w:val="0"/>
            <w:vAlign w:val="center"/>
          </w:tcPr>
          <w:p w14:paraId="6B6EC5F2">
            <w:pPr>
              <w:spacing w:line="240" w:lineRule="atLeast"/>
              <w:jc w:val="center"/>
              <w:rPr>
                <w:rFonts w:hint="eastAsia" w:eastAsia="方正仿宋_GBK"/>
                <w:sz w:val="30"/>
                <w:szCs w:val="30"/>
              </w:rPr>
            </w:pPr>
            <w:r>
              <w:rPr>
                <w:rFonts w:hint="eastAsia" w:eastAsia="方正仿宋_GBK"/>
                <w:sz w:val="30"/>
                <w:szCs w:val="30"/>
              </w:rPr>
              <w:t>监考教师姓名</w:t>
            </w:r>
          </w:p>
        </w:tc>
        <w:tc>
          <w:tcPr>
            <w:tcW w:w="2256" w:type="dxa"/>
            <w:gridSpan w:val="3"/>
            <w:noWrap w:val="0"/>
            <w:vAlign w:val="center"/>
          </w:tcPr>
          <w:p w14:paraId="11BBA02F">
            <w:pPr>
              <w:spacing w:line="240" w:lineRule="atLeast"/>
              <w:jc w:val="center"/>
              <w:rPr>
                <w:rFonts w:hint="eastAsia" w:eastAsia="方正仿宋_GBK"/>
                <w:sz w:val="30"/>
                <w:szCs w:val="30"/>
              </w:rPr>
            </w:pPr>
            <w:r>
              <w:rPr>
                <w:rFonts w:hint="eastAsia" w:eastAsia="方正仿宋_GBK"/>
                <w:sz w:val="30"/>
                <w:szCs w:val="30"/>
              </w:rPr>
              <w:t>单位</w:t>
            </w:r>
          </w:p>
        </w:tc>
      </w:tr>
      <w:tr w14:paraId="2C8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2205" w:type="dxa"/>
            <w:noWrap w:val="0"/>
            <w:vAlign w:val="top"/>
          </w:tcPr>
          <w:p w14:paraId="2C9F3FB5">
            <w:pPr>
              <w:spacing w:line="240" w:lineRule="atLeast"/>
              <w:jc w:val="center"/>
              <w:rPr>
                <w:rFonts w:hint="eastAsia" w:eastAsia="方正仿宋_GBK"/>
                <w:sz w:val="30"/>
                <w:szCs w:val="30"/>
              </w:rPr>
            </w:pPr>
          </w:p>
        </w:tc>
        <w:tc>
          <w:tcPr>
            <w:tcW w:w="2310" w:type="dxa"/>
            <w:gridSpan w:val="2"/>
            <w:noWrap w:val="0"/>
            <w:vAlign w:val="center"/>
          </w:tcPr>
          <w:p w14:paraId="285C13EC">
            <w:pPr>
              <w:spacing w:line="240" w:lineRule="atLeast"/>
              <w:jc w:val="center"/>
              <w:rPr>
                <w:rFonts w:hint="eastAsia" w:eastAsia="方正仿宋_GBK"/>
                <w:sz w:val="30"/>
                <w:szCs w:val="30"/>
              </w:rPr>
            </w:pPr>
          </w:p>
        </w:tc>
        <w:tc>
          <w:tcPr>
            <w:tcW w:w="2196" w:type="dxa"/>
            <w:noWrap w:val="0"/>
            <w:vAlign w:val="center"/>
          </w:tcPr>
          <w:p w14:paraId="1342669A">
            <w:pPr>
              <w:spacing w:line="240" w:lineRule="atLeast"/>
              <w:jc w:val="center"/>
              <w:rPr>
                <w:rFonts w:hint="eastAsia" w:eastAsia="方正仿宋_GBK"/>
                <w:sz w:val="30"/>
                <w:szCs w:val="30"/>
              </w:rPr>
            </w:pPr>
          </w:p>
        </w:tc>
        <w:tc>
          <w:tcPr>
            <w:tcW w:w="2256" w:type="dxa"/>
            <w:gridSpan w:val="3"/>
            <w:noWrap w:val="0"/>
            <w:vAlign w:val="center"/>
          </w:tcPr>
          <w:p w14:paraId="01839F0C">
            <w:pPr>
              <w:spacing w:line="240" w:lineRule="atLeast"/>
              <w:jc w:val="center"/>
              <w:rPr>
                <w:rFonts w:hint="eastAsia" w:eastAsia="方正仿宋_GBK"/>
                <w:sz w:val="30"/>
                <w:szCs w:val="30"/>
              </w:rPr>
            </w:pPr>
          </w:p>
        </w:tc>
      </w:tr>
      <w:tr w14:paraId="6CA1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205" w:type="dxa"/>
            <w:noWrap w:val="0"/>
            <w:vAlign w:val="top"/>
          </w:tcPr>
          <w:p w14:paraId="24B27249">
            <w:pPr>
              <w:spacing w:line="240" w:lineRule="atLeast"/>
              <w:jc w:val="center"/>
              <w:rPr>
                <w:rFonts w:hint="eastAsia" w:eastAsia="方正仿宋_GBK"/>
                <w:sz w:val="30"/>
                <w:szCs w:val="30"/>
              </w:rPr>
            </w:pPr>
          </w:p>
        </w:tc>
        <w:tc>
          <w:tcPr>
            <w:tcW w:w="2310" w:type="dxa"/>
            <w:gridSpan w:val="2"/>
            <w:noWrap w:val="0"/>
            <w:vAlign w:val="center"/>
          </w:tcPr>
          <w:p w14:paraId="57D42877">
            <w:pPr>
              <w:spacing w:line="240" w:lineRule="atLeast"/>
              <w:jc w:val="center"/>
              <w:rPr>
                <w:rFonts w:hint="eastAsia" w:eastAsia="方正仿宋_GBK"/>
                <w:sz w:val="30"/>
                <w:szCs w:val="30"/>
              </w:rPr>
            </w:pPr>
          </w:p>
        </w:tc>
        <w:tc>
          <w:tcPr>
            <w:tcW w:w="2196" w:type="dxa"/>
            <w:noWrap w:val="0"/>
            <w:vAlign w:val="center"/>
          </w:tcPr>
          <w:p w14:paraId="2DA7F86C">
            <w:pPr>
              <w:spacing w:line="240" w:lineRule="atLeast"/>
              <w:jc w:val="center"/>
              <w:rPr>
                <w:rFonts w:hint="eastAsia" w:eastAsia="方正仿宋_GBK"/>
                <w:sz w:val="30"/>
                <w:szCs w:val="30"/>
              </w:rPr>
            </w:pPr>
          </w:p>
        </w:tc>
        <w:tc>
          <w:tcPr>
            <w:tcW w:w="2256" w:type="dxa"/>
            <w:gridSpan w:val="3"/>
            <w:noWrap w:val="0"/>
            <w:vAlign w:val="center"/>
          </w:tcPr>
          <w:p w14:paraId="4D7A83B2">
            <w:pPr>
              <w:spacing w:line="240" w:lineRule="atLeast"/>
              <w:jc w:val="center"/>
              <w:rPr>
                <w:rFonts w:hint="eastAsia" w:eastAsia="方正仿宋_GBK"/>
                <w:sz w:val="30"/>
                <w:szCs w:val="30"/>
              </w:rPr>
            </w:pPr>
          </w:p>
        </w:tc>
      </w:tr>
      <w:tr w14:paraId="6B36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8967" w:type="dxa"/>
            <w:gridSpan w:val="7"/>
            <w:noWrap w:val="0"/>
            <w:vAlign w:val="center"/>
          </w:tcPr>
          <w:p w14:paraId="41273A96">
            <w:pPr>
              <w:spacing w:line="240" w:lineRule="atLeast"/>
              <w:rPr>
                <w:rFonts w:hint="eastAsia" w:eastAsia="方正仿宋_GBK"/>
                <w:sz w:val="30"/>
                <w:szCs w:val="30"/>
              </w:rPr>
            </w:pPr>
            <w:r>
              <w:rPr>
                <w:rFonts w:hint="eastAsia" w:eastAsia="方正仿宋_GBK"/>
                <w:sz w:val="30"/>
                <w:szCs w:val="30"/>
              </w:rPr>
              <w:t>考场情况</w:t>
            </w:r>
          </w:p>
          <w:p w14:paraId="1FE44592">
            <w:pPr>
              <w:spacing w:line="240" w:lineRule="atLeast"/>
              <w:rPr>
                <w:rFonts w:hint="eastAsia" w:eastAsia="方正仿宋_GBK"/>
                <w:sz w:val="30"/>
                <w:szCs w:val="30"/>
              </w:rPr>
            </w:pPr>
            <w:r>
              <w:rPr>
                <w:rFonts w:hint="eastAsia" w:eastAsia="方正仿宋_GBK"/>
                <w:sz w:val="30"/>
                <w:szCs w:val="30"/>
              </w:rPr>
              <w:t>考试班级：</w:t>
            </w:r>
          </w:p>
          <w:p w14:paraId="26B8829C">
            <w:pPr>
              <w:spacing w:line="240" w:lineRule="atLeast"/>
              <w:rPr>
                <w:rFonts w:hint="eastAsia" w:eastAsia="方正仿宋_GBK"/>
                <w:sz w:val="30"/>
                <w:szCs w:val="30"/>
              </w:rPr>
            </w:pPr>
          </w:p>
          <w:p w14:paraId="4C3EEC33">
            <w:pPr>
              <w:spacing w:line="240" w:lineRule="atLeast"/>
              <w:rPr>
                <w:rFonts w:hint="eastAsia" w:eastAsia="方正仿宋_GBK"/>
                <w:sz w:val="30"/>
                <w:szCs w:val="30"/>
              </w:rPr>
            </w:pPr>
            <w:r>
              <w:rPr>
                <w:rFonts w:hint="eastAsia" w:eastAsia="方正仿宋_GBK"/>
                <w:sz w:val="30"/>
                <w:szCs w:val="30"/>
              </w:rPr>
              <w:t>应到       人，实到      人。</w:t>
            </w:r>
          </w:p>
          <w:p w14:paraId="1632A777">
            <w:pPr>
              <w:spacing w:line="240" w:lineRule="atLeast"/>
              <w:rPr>
                <w:rFonts w:hint="eastAsia" w:eastAsia="方正仿宋_GBK"/>
                <w:sz w:val="30"/>
                <w:szCs w:val="30"/>
              </w:rPr>
            </w:pPr>
            <w:r>
              <w:rPr>
                <w:rFonts w:hint="eastAsia" w:eastAsia="方正仿宋_GBK"/>
                <w:sz w:val="30"/>
                <w:szCs w:val="30"/>
              </w:rPr>
              <w:t>缺考学生名单：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300"/>
              <w:gridCol w:w="1527"/>
              <w:gridCol w:w="1527"/>
              <w:gridCol w:w="1527"/>
              <w:gridCol w:w="1527"/>
            </w:tblGrid>
            <w:tr w14:paraId="09A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F1CCC1F">
                  <w:pPr>
                    <w:spacing w:line="240" w:lineRule="atLeast"/>
                    <w:jc w:val="center"/>
                    <w:rPr>
                      <w:rFonts w:hint="eastAsia" w:eastAsia="方正仿宋_GBK" w:cs="宋体"/>
                      <w:sz w:val="30"/>
                      <w:szCs w:val="30"/>
                    </w:rPr>
                  </w:pPr>
                  <w:r>
                    <w:rPr>
                      <w:rFonts w:hint="eastAsia" w:eastAsia="方正仿宋_GBK" w:cs="宋体"/>
                      <w:sz w:val="30"/>
                      <w:szCs w:val="30"/>
                    </w:rPr>
                    <w:t>学号</w:t>
                  </w:r>
                </w:p>
              </w:tc>
              <w:tc>
                <w:tcPr>
                  <w:tcW w:w="1300" w:type="dxa"/>
                  <w:noWrap w:val="0"/>
                  <w:vAlign w:val="center"/>
                </w:tcPr>
                <w:p w14:paraId="74EFE10F">
                  <w:pPr>
                    <w:spacing w:line="240" w:lineRule="atLeast"/>
                    <w:jc w:val="center"/>
                    <w:rPr>
                      <w:rFonts w:hint="eastAsia" w:eastAsia="方正仿宋_GBK"/>
                      <w:sz w:val="30"/>
                      <w:szCs w:val="30"/>
                    </w:rPr>
                  </w:pPr>
                </w:p>
              </w:tc>
              <w:tc>
                <w:tcPr>
                  <w:tcW w:w="1527" w:type="dxa"/>
                  <w:noWrap w:val="0"/>
                  <w:vAlign w:val="center"/>
                </w:tcPr>
                <w:p w14:paraId="7E69A570">
                  <w:pPr>
                    <w:spacing w:line="240" w:lineRule="atLeast"/>
                    <w:jc w:val="center"/>
                    <w:rPr>
                      <w:rFonts w:hint="eastAsia" w:eastAsia="方正仿宋_GBK"/>
                      <w:sz w:val="30"/>
                      <w:szCs w:val="30"/>
                    </w:rPr>
                  </w:pPr>
                </w:p>
              </w:tc>
              <w:tc>
                <w:tcPr>
                  <w:tcW w:w="1527" w:type="dxa"/>
                  <w:noWrap w:val="0"/>
                  <w:vAlign w:val="center"/>
                </w:tcPr>
                <w:p w14:paraId="5C11DA1B">
                  <w:pPr>
                    <w:spacing w:line="240" w:lineRule="atLeast"/>
                    <w:jc w:val="center"/>
                    <w:rPr>
                      <w:rFonts w:hint="eastAsia" w:eastAsia="方正仿宋_GBK"/>
                      <w:sz w:val="30"/>
                      <w:szCs w:val="30"/>
                    </w:rPr>
                  </w:pPr>
                </w:p>
              </w:tc>
              <w:tc>
                <w:tcPr>
                  <w:tcW w:w="1527" w:type="dxa"/>
                  <w:noWrap w:val="0"/>
                  <w:vAlign w:val="center"/>
                </w:tcPr>
                <w:p w14:paraId="23452AE8">
                  <w:pPr>
                    <w:spacing w:line="240" w:lineRule="atLeast"/>
                    <w:jc w:val="center"/>
                    <w:rPr>
                      <w:rFonts w:hint="eastAsia" w:eastAsia="方正仿宋_GBK"/>
                      <w:sz w:val="30"/>
                      <w:szCs w:val="30"/>
                    </w:rPr>
                  </w:pPr>
                </w:p>
              </w:tc>
              <w:tc>
                <w:tcPr>
                  <w:tcW w:w="1527" w:type="dxa"/>
                  <w:noWrap w:val="0"/>
                  <w:vAlign w:val="center"/>
                </w:tcPr>
                <w:p w14:paraId="6AC52986">
                  <w:pPr>
                    <w:spacing w:line="240" w:lineRule="atLeast"/>
                    <w:jc w:val="center"/>
                    <w:rPr>
                      <w:rFonts w:hint="eastAsia" w:eastAsia="方正仿宋_GBK"/>
                      <w:sz w:val="30"/>
                      <w:szCs w:val="30"/>
                    </w:rPr>
                  </w:pPr>
                </w:p>
              </w:tc>
            </w:tr>
            <w:tr w14:paraId="793A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780A9E9">
                  <w:pPr>
                    <w:spacing w:line="240" w:lineRule="atLeast"/>
                    <w:jc w:val="center"/>
                    <w:rPr>
                      <w:rFonts w:hint="eastAsia" w:eastAsia="方正仿宋_GBK" w:cs="宋体"/>
                      <w:sz w:val="30"/>
                      <w:szCs w:val="30"/>
                    </w:rPr>
                  </w:pPr>
                  <w:r>
                    <w:rPr>
                      <w:rFonts w:hint="eastAsia" w:eastAsia="方正仿宋_GBK" w:cs="宋体"/>
                      <w:sz w:val="30"/>
                      <w:szCs w:val="30"/>
                    </w:rPr>
                    <w:t>考试号</w:t>
                  </w:r>
                </w:p>
              </w:tc>
              <w:tc>
                <w:tcPr>
                  <w:tcW w:w="1300" w:type="dxa"/>
                  <w:noWrap w:val="0"/>
                  <w:vAlign w:val="center"/>
                </w:tcPr>
                <w:p w14:paraId="5FB82B03">
                  <w:pPr>
                    <w:spacing w:line="240" w:lineRule="atLeast"/>
                    <w:jc w:val="center"/>
                    <w:rPr>
                      <w:rFonts w:hint="eastAsia" w:eastAsia="方正仿宋_GBK"/>
                      <w:sz w:val="30"/>
                      <w:szCs w:val="30"/>
                    </w:rPr>
                  </w:pPr>
                </w:p>
              </w:tc>
              <w:tc>
                <w:tcPr>
                  <w:tcW w:w="1527" w:type="dxa"/>
                  <w:noWrap w:val="0"/>
                  <w:vAlign w:val="center"/>
                </w:tcPr>
                <w:p w14:paraId="1CDAB8D0">
                  <w:pPr>
                    <w:spacing w:line="240" w:lineRule="atLeast"/>
                    <w:jc w:val="center"/>
                    <w:rPr>
                      <w:rFonts w:hint="eastAsia" w:eastAsia="方正仿宋_GBK"/>
                      <w:sz w:val="30"/>
                      <w:szCs w:val="30"/>
                    </w:rPr>
                  </w:pPr>
                </w:p>
              </w:tc>
              <w:tc>
                <w:tcPr>
                  <w:tcW w:w="1527" w:type="dxa"/>
                  <w:noWrap w:val="0"/>
                  <w:vAlign w:val="center"/>
                </w:tcPr>
                <w:p w14:paraId="2CDFD1B8">
                  <w:pPr>
                    <w:spacing w:line="240" w:lineRule="atLeast"/>
                    <w:jc w:val="center"/>
                    <w:rPr>
                      <w:rFonts w:hint="eastAsia" w:eastAsia="方正仿宋_GBK"/>
                      <w:sz w:val="30"/>
                      <w:szCs w:val="30"/>
                    </w:rPr>
                  </w:pPr>
                </w:p>
              </w:tc>
              <w:tc>
                <w:tcPr>
                  <w:tcW w:w="1527" w:type="dxa"/>
                  <w:noWrap w:val="0"/>
                  <w:vAlign w:val="center"/>
                </w:tcPr>
                <w:p w14:paraId="7EE66172">
                  <w:pPr>
                    <w:spacing w:line="240" w:lineRule="atLeast"/>
                    <w:jc w:val="center"/>
                    <w:rPr>
                      <w:rFonts w:hint="eastAsia" w:eastAsia="方正仿宋_GBK"/>
                      <w:sz w:val="30"/>
                      <w:szCs w:val="30"/>
                    </w:rPr>
                  </w:pPr>
                </w:p>
              </w:tc>
              <w:tc>
                <w:tcPr>
                  <w:tcW w:w="1527" w:type="dxa"/>
                  <w:noWrap w:val="0"/>
                  <w:vAlign w:val="center"/>
                </w:tcPr>
                <w:p w14:paraId="3AFC8B3F">
                  <w:pPr>
                    <w:spacing w:line="240" w:lineRule="atLeast"/>
                    <w:jc w:val="center"/>
                    <w:rPr>
                      <w:rFonts w:hint="eastAsia" w:eastAsia="方正仿宋_GBK"/>
                      <w:sz w:val="30"/>
                      <w:szCs w:val="30"/>
                    </w:rPr>
                  </w:pPr>
                </w:p>
              </w:tc>
            </w:tr>
            <w:tr w14:paraId="0D68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97" w:type="dxa"/>
                  <w:noWrap w:val="0"/>
                  <w:vAlign w:val="center"/>
                </w:tcPr>
                <w:p w14:paraId="3C1EB865">
                  <w:pPr>
                    <w:spacing w:line="240" w:lineRule="atLeast"/>
                    <w:jc w:val="center"/>
                    <w:rPr>
                      <w:rFonts w:hint="eastAsia" w:eastAsia="方正仿宋_GBK" w:cs="宋体"/>
                      <w:sz w:val="30"/>
                      <w:szCs w:val="30"/>
                    </w:rPr>
                  </w:pPr>
                  <w:r>
                    <w:rPr>
                      <w:rFonts w:hint="eastAsia" w:eastAsia="方正仿宋_GBK" w:cs="宋体"/>
                      <w:sz w:val="30"/>
                      <w:szCs w:val="30"/>
                    </w:rPr>
                    <w:t>姓名</w:t>
                  </w:r>
                </w:p>
              </w:tc>
              <w:tc>
                <w:tcPr>
                  <w:tcW w:w="1300" w:type="dxa"/>
                  <w:noWrap w:val="0"/>
                  <w:vAlign w:val="center"/>
                </w:tcPr>
                <w:p w14:paraId="272764E1">
                  <w:pPr>
                    <w:spacing w:line="240" w:lineRule="atLeast"/>
                    <w:jc w:val="center"/>
                    <w:rPr>
                      <w:rFonts w:hint="eastAsia" w:eastAsia="方正仿宋_GBK"/>
                      <w:sz w:val="30"/>
                      <w:szCs w:val="30"/>
                    </w:rPr>
                  </w:pPr>
                </w:p>
              </w:tc>
              <w:tc>
                <w:tcPr>
                  <w:tcW w:w="1527" w:type="dxa"/>
                  <w:noWrap w:val="0"/>
                  <w:vAlign w:val="center"/>
                </w:tcPr>
                <w:p w14:paraId="4EFD0079">
                  <w:pPr>
                    <w:spacing w:line="240" w:lineRule="atLeast"/>
                    <w:jc w:val="center"/>
                    <w:rPr>
                      <w:rFonts w:hint="eastAsia" w:eastAsia="方正仿宋_GBK"/>
                      <w:sz w:val="30"/>
                      <w:szCs w:val="30"/>
                    </w:rPr>
                  </w:pPr>
                </w:p>
              </w:tc>
              <w:tc>
                <w:tcPr>
                  <w:tcW w:w="1527" w:type="dxa"/>
                  <w:noWrap w:val="0"/>
                  <w:vAlign w:val="center"/>
                </w:tcPr>
                <w:p w14:paraId="16B013A2">
                  <w:pPr>
                    <w:spacing w:line="240" w:lineRule="atLeast"/>
                    <w:jc w:val="center"/>
                    <w:rPr>
                      <w:rFonts w:hint="eastAsia" w:eastAsia="方正仿宋_GBK"/>
                      <w:sz w:val="30"/>
                      <w:szCs w:val="30"/>
                    </w:rPr>
                  </w:pPr>
                </w:p>
              </w:tc>
              <w:tc>
                <w:tcPr>
                  <w:tcW w:w="1527" w:type="dxa"/>
                  <w:noWrap w:val="0"/>
                  <w:vAlign w:val="center"/>
                </w:tcPr>
                <w:p w14:paraId="1E936EE1">
                  <w:pPr>
                    <w:spacing w:line="240" w:lineRule="atLeast"/>
                    <w:jc w:val="center"/>
                    <w:rPr>
                      <w:rFonts w:hint="eastAsia" w:eastAsia="方正仿宋_GBK"/>
                      <w:sz w:val="30"/>
                      <w:szCs w:val="30"/>
                    </w:rPr>
                  </w:pPr>
                </w:p>
              </w:tc>
              <w:tc>
                <w:tcPr>
                  <w:tcW w:w="1527" w:type="dxa"/>
                  <w:noWrap w:val="0"/>
                  <w:vAlign w:val="center"/>
                </w:tcPr>
                <w:p w14:paraId="1AABD155">
                  <w:pPr>
                    <w:spacing w:line="240" w:lineRule="atLeast"/>
                    <w:jc w:val="center"/>
                    <w:rPr>
                      <w:rFonts w:hint="eastAsia" w:eastAsia="方正仿宋_GBK"/>
                      <w:sz w:val="30"/>
                      <w:szCs w:val="30"/>
                    </w:rPr>
                  </w:pPr>
                </w:p>
              </w:tc>
            </w:tr>
          </w:tbl>
          <w:p w14:paraId="33E40BED">
            <w:pPr>
              <w:spacing w:line="240" w:lineRule="atLeast"/>
              <w:rPr>
                <w:rFonts w:hint="eastAsia" w:eastAsia="方正仿宋_GBK"/>
                <w:sz w:val="30"/>
                <w:szCs w:val="30"/>
              </w:rPr>
            </w:pPr>
          </w:p>
          <w:p w14:paraId="48423428">
            <w:pPr>
              <w:spacing w:line="240" w:lineRule="atLeast"/>
              <w:rPr>
                <w:rFonts w:hint="eastAsia" w:eastAsia="方正仿宋_GBK"/>
                <w:sz w:val="30"/>
                <w:szCs w:val="30"/>
              </w:rPr>
            </w:pPr>
            <w:r>
              <w:rPr>
                <w:rFonts w:hint="eastAsia" w:eastAsia="方正仿宋_GBK"/>
                <w:sz w:val="30"/>
                <w:szCs w:val="30"/>
              </w:rPr>
              <w:t>考场纪律：</w:t>
            </w:r>
          </w:p>
          <w:p w14:paraId="79039CA2">
            <w:pPr>
              <w:spacing w:line="240" w:lineRule="atLeast"/>
              <w:jc w:val="center"/>
              <w:rPr>
                <w:rFonts w:hint="eastAsia" w:eastAsia="方正仿宋_GBK"/>
                <w:sz w:val="30"/>
                <w:szCs w:val="30"/>
              </w:rPr>
            </w:pPr>
          </w:p>
          <w:p w14:paraId="30532F8C">
            <w:pPr>
              <w:spacing w:line="240" w:lineRule="atLeast"/>
              <w:jc w:val="center"/>
              <w:rPr>
                <w:rFonts w:hint="eastAsia" w:eastAsia="方正仿宋_GBK"/>
                <w:sz w:val="30"/>
                <w:szCs w:val="30"/>
              </w:rPr>
            </w:pPr>
          </w:p>
        </w:tc>
      </w:tr>
      <w:tr w14:paraId="08C5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8967" w:type="dxa"/>
            <w:gridSpan w:val="7"/>
            <w:noWrap w:val="0"/>
            <w:vAlign w:val="top"/>
          </w:tcPr>
          <w:p w14:paraId="28E2A5C3">
            <w:pPr>
              <w:spacing w:line="240" w:lineRule="atLeast"/>
              <w:rPr>
                <w:rFonts w:hint="eastAsia" w:eastAsia="方正仿宋_GBK"/>
                <w:sz w:val="30"/>
                <w:szCs w:val="30"/>
              </w:rPr>
            </w:pPr>
            <w:r>
              <w:rPr>
                <w:rFonts w:hint="eastAsia" w:eastAsia="方正仿宋_GBK"/>
                <w:sz w:val="30"/>
                <w:szCs w:val="30"/>
              </w:rPr>
              <w:t>违纪情况说明：</w:t>
            </w:r>
          </w:p>
          <w:p w14:paraId="787232BA">
            <w:pPr>
              <w:spacing w:line="240" w:lineRule="atLeast"/>
              <w:rPr>
                <w:rFonts w:hint="eastAsia" w:eastAsia="方正仿宋_GBK"/>
                <w:sz w:val="30"/>
                <w:szCs w:val="30"/>
              </w:rPr>
            </w:pPr>
          </w:p>
          <w:p w14:paraId="0A12B18C">
            <w:pPr>
              <w:spacing w:line="240" w:lineRule="atLeast"/>
              <w:rPr>
                <w:rFonts w:hint="eastAsia" w:eastAsia="方正仿宋_GBK"/>
                <w:sz w:val="30"/>
                <w:szCs w:val="30"/>
              </w:rPr>
            </w:pPr>
          </w:p>
          <w:p w14:paraId="6B9FEC63">
            <w:pPr>
              <w:spacing w:line="240" w:lineRule="atLeast"/>
              <w:rPr>
                <w:rFonts w:hint="eastAsia" w:eastAsia="方正仿宋_GBK"/>
                <w:sz w:val="30"/>
                <w:szCs w:val="30"/>
              </w:rPr>
            </w:pPr>
          </w:p>
        </w:tc>
      </w:tr>
      <w:tr w14:paraId="13B8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415" w:type="dxa"/>
            <w:gridSpan w:val="2"/>
            <w:noWrap w:val="0"/>
            <w:vAlign w:val="top"/>
          </w:tcPr>
          <w:p w14:paraId="6358C84B">
            <w:pPr>
              <w:spacing w:line="240" w:lineRule="atLeast"/>
              <w:rPr>
                <w:rFonts w:hint="eastAsia" w:eastAsia="方正仿宋_GBK"/>
                <w:sz w:val="30"/>
                <w:szCs w:val="30"/>
              </w:rPr>
            </w:pPr>
            <w:r>
              <w:rPr>
                <w:rFonts w:hint="eastAsia" w:eastAsia="方正仿宋_GBK"/>
                <w:sz w:val="30"/>
                <w:szCs w:val="30"/>
              </w:rPr>
              <w:t>监考教师签字</w:t>
            </w:r>
          </w:p>
        </w:tc>
        <w:tc>
          <w:tcPr>
            <w:tcW w:w="6552" w:type="dxa"/>
            <w:gridSpan w:val="5"/>
            <w:noWrap w:val="0"/>
            <w:vAlign w:val="center"/>
          </w:tcPr>
          <w:p w14:paraId="155E7F7F">
            <w:pPr>
              <w:spacing w:line="240" w:lineRule="atLeast"/>
              <w:rPr>
                <w:rFonts w:hint="eastAsia" w:eastAsia="方正仿宋_GBK"/>
                <w:sz w:val="30"/>
                <w:szCs w:val="30"/>
              </w:rPr>
            </w:pPr>
          </w:p>
        </w:tc>
      </w:tr>
    </w:tbl>
    <w:p w14:paraId="17A5050D">
      <w:pPr>
        <w:jc w:val="center"/>
        <w:rPr>
          <w:rFonts w:hint="eastAsia" w:eastAsia="方正仿宋_GBK" w:cs="宋体"/>
          <w:color w:val="000000"/>
          <w:kern w:val="0"/>
          <w:sz w:val="32"/>
          <w:szCs w:val="32"/>
        </w:rPr>
      </w:pPr>
      <w:r>
        <w:rPr>
          <w:rFonts w:hint="eastAsia" w:eastAsia="方正仿宋_GBK"/>
          <w:sz w:val="30"/>
        </w:rPr>
        <w:t xml:space="preserve">                                    年    月    日</w:t>
      </w:r>
    </w:p>
    <w:p w14:paraId="4CD920FC">
      <w:pPr>
        <w:spacing w:line="560" w:lineRule="exact"/>
        <w:jc w:val="left"/>
        <w:rPr>
          <w:rFonts w:hint="eastAsia" w:ascii="黑体" w:hAnsi="黑体" w:eastAsia="黑体"/>
          <w:snapToGrid w:val="0"/>
          <w:kern w:val="0"/>
          <w:sz w:val="32"/>
          <w:szCs w:val="32"/>
        </w:rPr>
      </w:pPr>
      <w:r>
        <w:rPr>
          <w:rFonts w:eastAsia="方正仿宋_GBK" w:cs="宋体"/>
          <w:color w:val="000000"/>
          <w:kern w:val="0"/>
          <w:sz w:val="32"/>
          <w:szCs w:val="32"/>
        </w:rPr>
        <w:br w:type="page"/>
      </w:r>
      <w:r>
        <w:rPr>
          <w:rFonts w:ascii="黑体" w:hAnsi="黑体" w:eastAsia="黑体"/>
          <w:snapToGrid w:val="0"/>
          <w:kern w:val="0"/>
          <w:sz w:val="32"/>
          <w:szCs w:val="32"/>
        </w:rPr>
        <w:t xml:space="preserve"> </w:t>
      </w:r>
      <w:r>
        <w:rPr>
          <w:rFonts w:hint="eastAsia" w:ascii="黑体" w:hAnsi="黑体" w:eastAsia="黑体"/>
          <w:snapToGrid w:val="0"/>
          <w:kern w:val="0"/>
          <w:sz w:val="32"/>
          <w:szCs w:val="32"/>
        </w:rPr>
        <w:t>附件5</w:t>
      </w:r>
    </w:p>
    <w:p w14:paraId="6399A753">
      <w:pPr>
        <w:spacing w:line="560" w:lineRule="exact"/>
        <w:jc w:val="center"/>
        <w:rPr>
          <w:rFonts w:hint="eastAsia" w:ascii="方正小标宋_GBK" w:eastAsia="方正小标宋_GBK" w:cs="方正小标宋_GBK"/>
          <w:color w:val="333333"/>
          <w:kern w:val="0"/>
          <w:sz w:val="36"/>
          <w:szCs w:val="36"/>
        </w:rPr>
      </w:pPr>
      <w:r>
        <w:rPr>
          <w:rFonts w:hint="eastAsia" w:ascii="方正小标宋_GBK" w:eastAsia="方正小标宋_GBK" w:cs="方正小标宋_GBK"/>
          <w:color w:val="333333"/>
          <w:kern w:val="0"/>
          <w:sz w:val="36"/>
          <w:szCs w:val="36"/>
        </w:rPr>
        <w:t>中国药科大学关于试卷命题和保密工作的规定</w:t>
      </w:r>
    </w:p>
    <w:p w14:paraId="0E738A0F">
      <w:pPr>
        <w:spacing w:line="560" w:lineRule="exact"/>
        <w:ind w:firstLine="640" w:firstLineChars="200"/>
        <w:jc w:val="left"/>
        <w:rPr>
          <w:rFonts w:hint="eastAsia" w:eastAsia="方正仿宋_GBK" w:cs="方正小标宋_GBK"/>
          <w:color w:val="333333"/>
          <w:kern w:val="0"/>
          <w:sz w:val="44"/>
          <w:szCs w:val="44"/>
        </w:rPr>
      </w:pPr>
      <w:r>
        <w:rPr>
          <w:rFonts w:hint="eastAsia" w:eastAsia="方正仿宋_GBK" w:cs="方正仿宋_GBK"/>
          <w:color w:val="333333"/>
          <w:kern w:val="0"/>
          <w:sz w:val="32"/>
          <w:szCs w:val="32"/>
        </w:rPr>
        <w:t>试卷命题及保密是一项非常严肃的工作，既关系到考试的公平、公正，又关系到人才培养质量和校风、学风建设。为了做好试题保密工作，强化保密意识，特制订本规定。</w:t>
      </w:r>
    </w:p>
    <w:p w14:paraId="6FA66324">
      <w:pPr>
        <w:pStyle w:val="39"/>
        <w:numPr>
          <w:ilvl w:val="0"/>
          <w:numId w:val="1"/>
        </w:numPr>
        <w:spacing w:line="560" w:lineRule="exact"/>
        <w:ind w:firstLineChars="0"/>
        <w:rPr>
          <w:rFonts w:hint="eastAsia" w:eastAsia="方正仿宋_GBK" w:cs="方正黑体_GBK"/>
          <w:color w:val="333333"/>
          <w:kern w:val="0"/>
          <w:sz w:val="32"/>
          <w:szCs w:val="32"/>
        </w:rPr>
      </w:pPr>
      <w:r>
        <w:rPr>
          <w:rFonts w:hint="eastAsia" w:eastAsia="方正仿宋_GBK" w:cs="方正黑体_GBK"/>
          <w:color w:val="333333"/>
          <w:kern w:val="0"/>
          <w:sz w:val="32"/>
          <w:szCs w:val="32"/>
        </w:rPr>
        <w:t>命题规范及流程</w:t>
      </w:r>
    </w:p>
    <w:p w14:paraId="391BBB90">
      <w:pPr>
        <w:pStyle w:val="39"/>
        <w:spacing w:line="560" w:lineRule="exact"/>
        <w:ind w:firstLine="640"/>
        <w:rPr>
          <w:rFonts w:hint="eastAsia" w:eastAsia="方正仿宋_GBK" w:cs="方正黑体_GBK"/>
          <w:color w:val="333333"/>
          <w:kern w:val="0"/>
          <w:sz w:val="32"/>
          <w:szCs w:val="32"/>
        </w:rPr>
      </w:pPr>
      <w:r>
        <w:rPr>
          <w:rFonts w:hint="eastAsia" w:eastAsia="方正仿宋_GBK" w:cs="方正仿宋_GBK"/>
          <w:color w:val="333333"/>
          <w:kern w:val="0"/>
          <w:sz w:val="32"/>
          <w:szCs w:val="32"/>
        </w:rPr>
        <w:t>1. 考试命题应以教学大纲为依据，把握好试卷的覆盖面、难易程度及区分度，避免题型单一、题量太少、难易失当、赋分不合理的情况。</w:t>
      </w:r>
    </w:p>
    <w:p w14:paraId="5F6CD14E">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2. 要本着“全面评估学生学习成果”的理念设计考核内容和方式，特别应注重学生综合应用能力和高层次认知能力的考核，适当设计综合性题目；对于基本概念和基本理论掌握的考察，也应注重学生的思辨、运用能力的培养，尽量减少或避免使用“名词解释”的形式。</w:t>
      </w:r>
    </w:p>
    <w:p w14:paraId="30FBC8A5">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3. 试卷不可直接选用近三年已在同类考试中用过的试题。开卷、半开卷考试的试题答案不应含有可从教材或其他允许携带的资料上直接抄录到的内容。A、B卷同等难度命题，且题目不得重复。</w:t>
      </w:r>
    </w:p>
    <w:p w14:paraId="406B7640">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4. 采用机考方式进行的考试，其单次考试的总题量应为单张试卷题量的5倍以上，总题库年更新率不低于10%。</w:t>
      </w:r>
    </w:p>
    <w:p w14:paraId="4CA2415E">
      <w:pPr>
        <w:spacing w:line="560" w:lineRule="exact"/>
        <w:ind w:firstLine="640" w:firstLineChars="200"/>
        <w:jc w:val="left"/>
        <w:rPr>
          <w:rFonts w:hint="eastAsia" w:eastAsia="方正仿宋_GBK" w:cs="方正仿宋_GBK"/>
          <w:color w:val="333333"/>
          <w:kern w:val="0"/>
          <w:sz w:val="32"/>
          <w:szCs w:val="32"/>
        </w:rPr>
      </w:pPr>
      <w:r>
        <w:rPr>
          <w:rFonts w:hint="eastAsia" w:eastAsia="方正仿宋_GBK" w:cs="方正仿宋_GBK"/>
          <w:color w:val="333333"/>
          <w:kern w:val="0"/>
          <w:sz w:val="32"/>
          <w:szCs w:val="32"/>
        </w:rPr>
        <w:t>5. 非机考试题的题型应丰富多样，主观题总分值应不低于40%，单项选择题的分值不得超过40%。</w:t>
      </w:r>
    </w:p>
    <w:p w14:paraId="39442C16">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6. 各门课程的命题工作由各教研室（系）指定专人负责。命题负责人须做好试题和试卷的保密工作，接触试卷的教师不得以任何方式向任何人泄露试卷内容，并保证命题所用计算机的安全性和保密性。试卷审核传阅时，纸质稿要密封传阅，电子稿要加密传阅，电子文档密码不得随邮件发送且只限出题人和审核人知道，不得外泄。</w:t>
      </w:r>
    </w:p>
    <w:p w14:paraId="71193D79">
      <w:pPr>
        <w:spacing w:line="560" w:lineRule="exact"/>
        <w:ind w:firstLine="640" w:firstLineChars="200"/>
        <w:jc w:val="left"/>
        <w:rPr>
          <w:rFonts w:hint="eastAsia" w:eastAsia="方正仿宋_GBK" w:cs="方正仿宋_GBK"/>
          <w:b/>
          <w:bCs/>
          <w:color w:val="333333"/>
          <w:kern w:val="0"/>
          <w:sz w:val="32"/>
          <w:szCs w:val="32"/>
        </w:rPr>
      </w:pPr>
      <w:r>
        <w:rPr>
          <w:rFonts w:hint="eastAsia" w:eastAsia="方正仿宋_GBK" w:cs="方正仿宋_GBK"/>
          <w:color w:val="333333"/>
          <w:kern w:val="0"/>
          <w:sz w:val="32"/>
          <w:szCs w:val="32"/>
        </w:rPr>
        <w:t>7. 命题完成后应由教师试做，以检查试卷的题量、所需的时间、难易程度等是否恰当。出题人拟定好试题后，由教研室主任审核签字，教学院长审核并指定考试试卷。纸质和电子版试卷应由专人负责收集并在指定地点安全保存。</w:t>
      </w:r>
    </w:p>
    <w:p w14:paraId="609E7DCC">
      <w:pPr>
        <w:spacing w:line="560" w:lineRule="exact"/>
        <w:ind w:firstLine="640" w:firstLineChars="200"/>
        <w:rPr>
          <w:rFonts w:hint="eastAsia" w:eastAsia="方正仿宋_GBK" w:cs="方正仿宋_GBK"/>
          <w:color w:val="000000"/>
          <w:sz w:val="32"/>
          <w:szCs w:val="32"/>
        </w:rPr>
      </w:pPr>
      <w:r>
        <w:rPr>
          <w:rFonts w:hint="eastAsia" w:eastAsia="方正仿宋_GBK" w:cs="方正仿宋_GBK"/>
          <w:color w:val="333333"/>
          <w:kern w:val="0"/>
          <w:sz w:val="32"/>
          <w:szCs w:val="32"/>
        </w:rPr>
        <w:t>8. 试卷及标准答案在考前属于保密材料，各学院须加强试题试卷保密工作的宣传与教育，强调纪律与重要性。</w:t>
      </w:r>
    </w:p>
    <w:p w14:paraId="0C1E9C5F">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二、试卷的印刷与分发</w:t>
      </w:r>
    </w:p>
    <w:p w14:paraId="27604512">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9. 试卷印刷由教务处选定有相应资质的印刷单位承印全校考试的试卷，并与承印单位签订保密协议。</w:t>
      </w:r>
    </w:p>
    <w:p w14:paraId="0717C8F3">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10. 印刷期间，考试负责单位应派专人全程现场监督，印刷完毕，清理全部电子信息及印刷资料，并带走试卷。不允许将电子版拷贝到印刷单位电脑或发送电子邮件。</w:t>
      </w:r>
    </w:p>
    <w:p w14:paraId="12AFEE85">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11. 各学院要有专人及专门的场所保存已经印好的试卷。</w:t>
      </w:r>
    </w:p>
    <w:p w14:paraId="4052F0F3">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12. 考试期间，要做好试题的发放及回收工作, 要认真履行签字手续。监考教师及考务工作人员要认真核对试卷，检查实考人数与回收实考试卷数是否一致，多余空白试卷要交回各学院。考试结束后，作废（剩余）试卷统一由各学院销毁，不得外流。</w:t>
      </w:r>
    </w:p>
    <w:p w14:paraId="4CACC706">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三、试卷保存</w:t>
      </w:r>
    </w:p>
    <w:p w14:paraId="336293D8">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13. 试卷由课程所在学院保存，试卷评阅完成后，阅卷教师应按各学院的要求，及时集中保管，并按统一要求填写记录保存。</w:t>
      </w:r>
    </w:p>
    <w:p w14:paraId="5D1581C4">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14. 试卷保存年限为四年。四年期满时，必须交由学校指定的专门机构负责销毁，不得擅自处理。</w:t>
      </w:r>
    </w:p>
    <w:p w14:paraId="5BFDE02B">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四、考试涉密人员保密规定</w:t>
      </w:r>
    </w:p>
    <w:p w14:paraId="70EB6C4E">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15. 全校所有课程及选拔类考试试卷、机考题库均属保密范围。凡接触考试试卷或参与保管保存的人员均属考试涉密人员。</w:t>
      </w:r>
    </w:p>
    <w:p w14:paraId="2BC078F4">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16. 考试涉密人员要严格遵守保密规定，不得将试题抄袭、拍照、转录、翻印等，不得将涉密材料随意放置或电子文档不加密，不得与他人谈论或公开涉密内容。</w:t>
      </w:r>
    </w:p>
    <w:p w14:paraId="0B7ABE46">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17. 考试涉密管理人员要检查好保密材料保存地点，专人专柜管理。涉密管理人员离岗、离职前要把所保管的有关文件、资料等全部清理移交。</w:t>
      </w:r>
    </w:p>
    <w:p w14:paraId="1CB589B8">
      <w:pPr>
        <w:spacing w:line="560" w:lineRule="exact"/>
        <w:ind w:firstLine="640" w:firstLineChars="200"/>
        <w:rPr>
          <w:rFonts w:hint="eastAsia" w:eastAsia="方正仿宋_GBK" w:cs="方正黑体_GBK"/>
          <w:color w:val="333333"/>
          <w:kern w:val="0"/>
          <w:sz w:val="32"/>
          <w:szCs w:val="32"/>
        </w:rPr>
      </w:pPr>
      <w:r>
        <w:rPr>
          <w:rFonts w:hint="eastAsia" w:eastAsia="方正仿宋_GBK" w:cs="方正黑体_GBK"/>
          <w:color w:val="333333"/>
          <w:kern w:val="0"/>
          <w:sz w:val="32"/>
          <w:szCs w:val="32"/>
        </w:rPr>
        <w:t>五、保密责任</w:t>
      </w:r>
    </w:p>
    <w:p w14:paraId="1AEC9E21">
      <w:pPr>
        <w:spacing w:line="560" w:lineRule="exact"/>
        <w:ind w:firstLine="640" w:firstLineChars="200"/>
        <w:rPr>
          <w:rFonts w:hint="eastAsia" w:eastAsia="方正仿宋_GBK" w:cs="方正仿宋_GBK"/>
          <w:color w:val="333333"/>
          <w:kern w:val="0"/>
          <w:sz w:val="32"/>
          <w:szCs w:val="32"/>
        </w:rPr>
      </w:pPr>
      <w:r>
        <w:rPr>
          <w:rFonts w:hint="eastAsia" w:eastAsia="方正仿宋_GBK" w:cs="方正仿宋_GBK"/>
          <w:color w:val="333333"/>
          <w:kern w:val="0"/>
          <w:sz w:val="32"/>
          <w:szCs w:val="32"/>
        </w:rPr>
        <w:t>18. 考试试题保密工作事关重大，各级考试责任单位要安排专人负责试题的保密及管理工作。各级领导要带头执行试卷保密各项制度，相关工作人员要牢固树立试卷保密意识，做好试卷保密工作。杜绝与所有与考试有关信息泄露。违反保密制度规定者，视情节轻重及造成的影响给予相应处分。</w:t>
      </w:r>
    </w:p>
    <w:p w14:paraId="615D8EF7">
      <w:pPr>
        <w:spacing w:line="560" w:lineRule="exact"/>
        <w:jc w:val="left"/>
        <w:rPr>
          <w:rFonts w:hint="eastAsia" w:ascii="黑体" w:hAnsi="黑体" w:eastAsia="黑体"/>
          <w:snapToGrid w:val="0"/>
          <w:kern w:val="0"/>
          <w:sz w:val="32"/>
          <w:szCs w:val="32"/>
        </w:rPr>
      </w:pPr>
      <w:r>
        <w:rPr>
          <w:rFonts w:hint="eastAsia" w:eastAsia="方正仿宋简体" w:cs="方正仿宋_GBK"/>
          <w:color w:val="333333"/>
          <w:kern w:val="0"/>
          <w:sz w:val="32"/>
          <w:szCs w:val="32"/>
        </w:rPr>
        <w:br w:type="page"/>
      </w:r>
      <w:r>
        <w:rPr>
          <w:rFonts w:hint="eastAsia" w:ascii="黑体" w:hAnsi="黑体" w:eastAsia="黑体"/>
          <w:snapToGrid w:val="0"/>
          <w:kern w:val="0"/>
          <w:sz w:val="32"/>
          <w:szCs w:val="32"/>
        </w:rPr>
        <w:t>附件6</w:t>
      </w:r>
    </w:p>
    <w:p w14:paraId="0FE7F3D5">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中国药科大学试卷审批单</w:t>
      </w:r>
    </w:p>
    <w:p w14:paraId="26A15380">
      <w:pPr>
        <w:spacing w:line="580" w:lineRule="exact"/>
        <w:jc w:val="center"/>
        <w:rPr>
          <w:rFonts w:hint="eastAsia" w:eastAsia="方正仿宋_GBK" w:cs="方正仿宋_GBK"/>
          <w:b/>
          <w:color w:val="000000"/>
          <w:sz w:val="44"/>
          <w:szCs w:val="44"/>
        </w:rPr>
      </w:pP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842"/>
        <w:gridCol w:w="2715"/>
      </w:tblGrid>
      <w:tr w14:paraId="6E46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14:paraId="59D442C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考试科目</w:t>
            </w:r>
          </w:p>
        </w:tc>
        <w:tc>
          <w:tcPr>
            <w:tcW w:w="2268" w:type="dxa"/>
            <w:noWrap w:val="0"/>
            <w:vAlign w:val="top"/>
          </w:tcPr>
          <w:p w14:paraId="113EE326">
            <w:pPr>
              <w:spacing w:line="580" w:lineRule="exact"/>
              <w:jc w:val="center"/>
              <w:rPr>
                <w:rFonts w:hint="eastAsia" w:eastAsia="方正仿宋_GBK" w:cs="方正仿宋_GBK"/>
                <w:color w:val="000000"/>
                <w:sz w:val="32"/>
                <w:szCs w:val="32"/>
              </w:rPr>
            </w:pPr>
          </w:p>
        </w:tc>
        <w:tc>
          <w:tcPr>
            <w:tcW w:w="1842" w:type="dxa"/>
            <w:noWrap w:val="0"/>
            <w:vAlign w:val="top"/>
          </w:tcPr>
          <w:p w14:paraId="3F60688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学期</w:t>
            </w:r>
          </w:p>
        </w:tc>
        <w:tc>
          <w:tcPr>
            <w:tcW w:w="2715" w:type="dxa"/>
            <w:noWrap w:val="0"/>
            <w:vAlign w:val="top"/>
          </w:tcPr>
          <w:p w14:paraId="0749876A">
            <w:pPr>
              <w:spacing w:line="580" w:lineRule="exact"/>
              <w:jc w:val="center"/>
              <w:rPr>
                <w:rFonts w:hint="eastAsia" w:eastAsia="方正仿宋_GBK" w:cs="方正仿宋_GBK"/>
                <w:color w:val="000000"/>
                <w:sz w:val="32"/>
                <w:szCs w:val="32"/>
              </w:rPr>
            </w:pPr>
          </w:p>
        </w:tc>
      </w:tr>
      <w:tr w14:paraId="6B85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35" w:type="dxa"/>
            <w:noWrap w:val="0"/>
            <w:vAlign w:val="top"/>
          </w:tcPr>
          <w:p w14:paraId="564B734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考试对象</w:t>
            </w:r>
          </w:p>
        </w:tc>
        <w:tc>
          <w:tcPr>
            <w:tcW w:w="6825" w:type="dxa"/>
            <w:gridSpan w:val="3"/>
            <w:noWrap w:val="0"/>
            <w:vAlign w:val="top"/>
          </w:tcPr>
          <w:p w14:paraId="5E6D5A9E">
            <w:pPr>
              <w:spacing w:line="580" w:lineRule="exact"/>
              <w:jc w:val="center"/>
              <w:rPr>
                <w:rFonts w:hint="eastAsia" w:eastAsia="方正仿宋_GBK" w:cs="方正仿宋_GBK"/>
                <w:color w:val="000000"/>
                <w:sz w:val="32"/>
                <w:szCs w:val="32"/>
              </w:rPr>
            </w:pPr>
          </w:p>
        </w:tc>
      </w:tr>
      <w:tr w14:paraId="2581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35" w:type="dxa"/>
            <w:noWrap w:val="0"/>
            <w:vAlign w:val="top"/>
          </w:tcPr>
          <w:p w14:paraId="2CC5B8FE">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出题人</w:t>
            </w:r>
          </w:p>
        </w:tc>
        <w:tc>
          <w:tcPr>
            <w:tcW w:w="2268" w:type="dxa"/>
            <w:noWrap w:val="0"/>
            <w:vAlign w:val="top"/>
          </w:tcPr>
          <w:p w14:paraId="08BB7502">
            <w:pPr>
              <w:spacing w:line="580" w:lineRule="exact"/>
              <w:jc w:val="center"/>
              <w:rPr>
                <w:rFonts w:hint="eastAsia" w:eastAsia="方正仿宋_GBK" w:cs="方正仿宋_GBK"/>
                <w:color w:val="000000"/>
                <w:sz w:val="32"/>
                <w:szCs w:val="32"/>
              </w:rPr>
            </w:pPr>
          </w:p>
        </w:tc>
        <w:tc>
          <w:tcPr>
            <w:tcW w:w="1842" w:type="dxa"/>
            <w:noWrap w:val="0"/>
            <w:vAlign w:val="top"/>
          </w:tcPr>
          <w:p w14:paraId="6A0D8C5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审核人</w:t>
            </w:r>
          </w:p>
        </w:tc>
        <w:tc>
          <w:tcPr>
            <w:tcW w:w="2715" w:type="dxa"/>
            <w:noWrap w:val="0"/>
            <w:vAlign w:val="top"/>
          </w:tcPr>
          <w:p w14:paraId="0DE5E05B">
            <w:pPr>
              <w:spacing w:line="580" w:lineRule="exact"/>
              <w:jc w:val="center"/>
              <w:rPr>
                <w:rFonts w:hint="eastAsia" w:eastAsia="方正仿宋_GBK" w:cs="方正仿宋_GBK"/>
                <w:color w:val="000000"/>
                <w:sz w:val="32"/>
                <w:szCs w:val="32"/>
              </w:rPr>
            </w:pPr>
          </w:p>
        </w:tc>
      </w:tr>
      <w:tr w14:paraId="448F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2235" w:type="dxa"/>
            <w:noWrap w:val="0"/>
            <w:vAlign w:val="center"/>
          </w:tcPr>
          <w:p w14:paraId="33ED5C71">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教研室主任</w:t>
            </w:r>
          </w:p>
          <w:p w14:paraId="4259E0DC">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14:paraId="70333736">
            <w:pPr>
              <w:spacing w:line="580" w:lineRule="exact"/>
              <w:jc w:val="center"/>
              <w:rPr>
                <w:rFonts w:hint="eastAsia" w:eastAsia="方正仿宋_GBK" w:cs="方正仿宋_GBK"/>
                <w:color w:val="000000"/>
                <w:sz w:val="32"/>
                <w:szCs w:val="32"/>
              </w:rPr>
            </w:pPr>
          </w:p>
          <w:p w14:paraId="6BA3FDEE">
            <w:pPr>
              <w:spacing w:line="580" w:lineRule="exact"/>
              <w:jc w:val="center"/>
              <w:rPr>
                <w:rFonts w:hint="eastAsia" w:eastAsia="方正仿宋_GBK" w:cs="方正仿宋_GBK"/>
                <w:color w:val="000000"/>
                <w:sz w:val="32"/>
                <w:szCs w:val="32"/>
              </w:rPr>
            </w:pPr>
          </w:p>
          <w:p w14:paraId="619EA264">
            <w:pPr>
              <w:spacing w:line="580" w:lineRule="exact"/>
              <w:jc w:val="center"/>
              <w:rPr>
                <w:rFonts w:hint="eastAsia" w:eastAsia="方正仿宋_GBK" w:cs="方正仿宋_GBK"/>
                <w:color w:val="000000"/>
                <w:sz w:val="32"/>
                <w:szCs w:val="32"/>
              </w:rPr>
            </w:pPr>
          </w:p>
          <w:p w14:paraId="6AF7C7A8">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14:paraId="3E55F0B0">
            <w:pPr>
              <w:spacing w:line="580" w:lineRule="exact"/>
              <w:ind w:firstLine="320" w:firstLineChars="100"/>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14:paraId="0842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2235" w:type="dxa"/>
            <w:noWrap w:val="0"/>
            <w:vAlign w:val="center"/>
          </w:tcPr>
          <w:p w14:paraId="0F08CA2F">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教学院长</w:t>
            </w:r>
          </w:p>
          <w:p w14:paraId="01D53419">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审核意见</w:t>
            </w:r>
          </w:p>
        </w:tc>
        <w:tc>
          <w:tcPr>
            <w:tcW w:w="6825" w:type="dxa"/>
            <w:gridSpan w:val="3"/>
            <w:noWrap w:val="0"/>
            <w:vAlign w:val="top"/>
          </w:tcPr>
          <w:p w14:paraId="1E4EB24F">
            <w:pPr>
              <w:spacing w:line="580" w:lineRule="exact"/>
              <w:jc w:val="left"/>
              <w:rPr>
                <w:rFonts w:hint="eastAsia" w:eastAsia="方正仿宋_GBK" w:cs="方正仿宋_GBK"/>
                <w:color w:val="000000"/>
                <w:sz w:val="32"/>
                <w:szCs w:val="32"/>
              </w:rPr>
            </w:pPr>
          </w:p>
          <w:p w14:paraId="5A8170AF">
            <w:pPr>
              <w:spacing w:line="580" w:lineRule="exact"/>
              <w:jc w:val="left"/>
              <w:rPr>
                <w:rFonts w:hint="eastAsia" w:eastAsia="方正仿宋_GBK" w:cs="方正仿宋_GBK"/>
                <w:color w:val="000000"/>
                <w:sz w:val="32"/>
                <w:szCs w:val="32"/>
              </w:rPr>
            </w:pPr>
          </w:p>
          <w:p w14:paraId="26295C6C">
            <w:pPr>
              <w:spacing w:line="580" w:lineRule="exact"/>
              <w:jc w:val="left"/>
              <w:rPr>
                <w:rFonts w:hint="eastAsia" w:eastAsia="方正仿宋_GBK" w:cs="方正仿宋_GBK"/>
                <w:color w:val="000000"/>
                <w:sz w:val="32"/>
                <w:szCs w:val="32"/>
              </w:rPr>
            </w:pPr>
          </w:p>
          <w:p w14:paraId="4DD67431">
            <w:pPr>
              <w:spacing w:line="580" w:lineRule="exact"/>
              <w:jc w:val="left"/>
              <w:rPr>
                <w:rFonts w:hint="eastAsia" w:eastAsia="方正仿宋_GBK" w:cs="方正仿宋_GBK"/>
                <w:color w:val="000000"/>
                <w:sz w:val="32"/>
                <w:szCs w:val="32"/>
              </w:rPr>
            </w:pPr>
          </w:p>
          <w:p w14:paraId="10103E90">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本次考试选取  □ A卷     □ B卷</w:t>
            </w:r>
          </w:p>
          <w:p w14:paraId="1AAB4A18">
            <w:pPr>
              <w:spacing w:line="580" w:lineRule="exact"/>
              <w:jc w:val="left"/>
              <w:rPr>
                <w:rFonts w:hint="eastAsia" w:eastAsia="方正仿宋_GBK" w:cs="方正仿宋_GBK"/>
                <w:color w:val="000000"/>
                <w:sz w:val="32"/>
                <w:szCs w:val="32"/>
              </w:rPr>
            </w:pPr>
          </w:p>
          <w:p w14:paraId="36322005">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签字：</w:t>
            </w:r>
          </w:p>
          <w:p w14:paraId="56A8ED44">
            <w:pPr>
              <w:spacing w:line="580" w:lineRule="exact"/>
              <w:jc w:val="left"/>
              <w:rPr>
                <w:rFonts w:hint="eastAsia" w:eastAsia="方正仿宋_GBK" w:cs="方正仿宋_GBK"/>
                <w:color w:val="000000"/>
                <w:sz w:val="32"/>
                <w:szCs w:val="32"/>
              </w:rPr>
            </w:pPr>
            <w:r>
              <w:rPr>
                <w:rFonts w:hint="eastAsia" w:eastAsia="方正仿宋_GBK" w:cs="方正仿宋_GBK"/>
                <w:color w:val="000000"/>
                <w:sz w:val="32"/>
                <w:szCs w:val="32"/>
              </w:rPr>
              <w:t xml:space="preserve">                      年     月    日</w:t>
            </w:r>
          </w:p>
        </w:tc>
      </w:tr>
      <w:tr w14:paraId="4B9F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14:paraId="6252D469">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考前试卷</w:t>
            </w:r>
          </w:p>
          <w:p w14:paraId="1C7083E2">
            <w:pPr>
              <w:spacing w:line="580" w:lineRule="exact"/>
              <w:jc w:val="center"/>
              <w:rPr>
                <w:rFonts w:hint="eastAsia" w:eastAsia="方正仿宋_GBK" w:cs="方正仿宋_GBK"/>
                <w:color w:val="000000"/>
                <w:sz w:val="32"/>
                <w:szCs w:val="32"/>
              </w:rPr>
            </w:pPr>
            <w:r>
              <w:rPr>
                <w:rFonts w:hint="eastAsia" w:eastAsia="方正仿宋_GBK" w:cs="方正仿宋_GBK"/>
                <w:color w:val="000000"/>
                <w:sz w:val="32"/>
                <w:szCs w:val="32"/>
              </w:rPr>
              <w:t>保管人</w:t>
            </w:r>
          </w:p>
        </w:tc>
        <w:tc>
          <w:tcPr>
            <w:tcW w:w="6825" w:type="dxa"/>
            <w:gridSpan w:val="3"/>
            <w:noWrap w:val="0"/>
            <w:vAlign w:val="top"/>
          </w:tcPr>
          <w:p w14:paraId="02E37DFD">
            <w:pPr>
              <w:spacing w:line="580" w:lineRule="exact"/>
              <w:jc w:val="center"/>
              <w:rPr>
                <w:rFonts w:hint="eastAsia" w:eastAsia="方正仿宋_GBK" w:cs="方正仿宋_GBK"/>
                <w:color w:val="000000"/>
                <w:sz w:val="32"/>
                <w:szCs w:val="32"/>
              </w:rPr>
            </w:pPr>
          </w:p>
        </w:tc>
      </w:tr>
    </w:tbl>
    <w:p w14:paraId="30165281">
      <w:pPr>
        <w:spacing w:line="560" w:lineRule="exact"/>
        <w:jc w:val="left"/>
        <w:rPr>
          <w:rFonts w:eastAsia="黑体"/>
          <w:snapToGrid w:val="0"/>
          <w:kern w:val="0"/>
          <w:sz w:val="32"/>
          <w:szCs w:val="32"/>
        </w:rPr>
      </w:pPr>
    </w:p>
    <w:p w14:paraId="491035ED">
      <w:pPr>
        <w:spacing w:line="560" w:lineRule="exact"/>
        <w:jc w:val="left"/>
        <w:rPr>
          <w:rFonts w:hint="eastAsia" w:ascii="黑体" w:hAnsi="黑体" w:eastAsia="黑体"/>
          <w:snapToGrid w:val="0"/>
          <w:kern w:val="0"/>
          <w:sz w:val="32"/>
          <w:szCs w:val="32"/>
        </w:rPr>
      </w:pPr>
      <w:r>
        <w:rPr>
          <w:rFonts w:hint="eastAsia" w:ascii="黑体" w:hAnsi="黑体" w:eastAsia="黑体"/>
          <w:snapToGrid w:val="0"/>
          <w:kern w:val="0"/>
          <w:sz w:val="32"/>
          <w:szCs w:val="32"/>
        </w:rPr>
        <w:t>附件7</w:t>
      </w:r>
    </w:p>
    <w:p w14:paraId="3DEAFD96">
      <w:pPr>
        <w:spacing w:line="540" w:lineRule="exact"/>
        <w:ind w:left="1740" w:leftChars="200" w:hanging="1320" w:hangingChars="300"/>
        <w:jc w:val="center"/>
        <w:rPr>
          <w:rFonts w:hint="eastAsia" w:ascii="方正小标宋_GBK" w:eastAsia="方正小标宋_GBK" w:cs="宋体"/>
          <w:color w:val="000000"/>
          <w:kern w:val="0"/>
          <w:sz w:val="44"/>
          <w:szCs w:val="32"/>
        </w:rPr>
      </w:pPr>
      <w:r>
        <w:rPr>
          <w:rFonts w:hint="eastAsia" w:ascii="方正小标宋_GBK" w:eastAsia="方正小标宋_GBK" w:cs="宋体"/>
          <w:color w:val="000000"/>
          <w:kern w:val="0"/>
          <w:sz w:val="44"/>
          <w:szCs w:val="32"/>
        </w:rPr>
        <w:t>中国药科大学课程成绩上报审核单</w:t>
      </w:r>
    </w:p>
    <w:p w14:paraId="52AD5EA4">
      <w:pPr>
        <w:spacing w:line="540" w:lineRule="exact"/>
        <w:ind w:left="1740" w:leftChars="200" w:hanging="1320" w:hangingChars="300"/>
        <w:jc w:val="center"/>
        <w:rPr>
          <w:rFonts w:hint="eastAsia" w:eastAsia="方正仿宋_GBK" w:cs="宋体"/>
          <w:color w:val="000000"/>
          <w:kern w:val="0"/>
          <w:sz w:val="44"/>
          <w:szCs w:val="32"/>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6275"/>
      </w:tblGrid>
      <w:tr w14:paraId="112A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7A906256">
            <w:pPr>
              <w:jc w:val="center"/>
              <w:rPr>
                <w:rFonts w:hint="eastAsia" w:eastAsia="方正仿宋_GBK"/>
                <w:sz w:val="32"/>
                <w:szCs w:val="32"/>
              </w:rPr>
            </w:pPr>
            <w:r>
              <w:rPr>
                <w:rFonts w:hint="eastAsia" w:eastAsia="方正仿宋_GBK"/>
                <w:sz w:val="32"/>
                <w:szCs w:val="32"/>
              </w:rPr>
              <w:t>课程名称</w:t>
            </w:r>
          </w:p>
        </w:tc>
        <w:tc>
          <w:tcPr>
            <w:tcW w:w="6275" w:type="dxa"/>
            <w:noWrap w:val="0"/>
            <w:vAlign w:val="top"/>
          </w:tcPr>
          <w:p w14:paraId="46E7E0B9">
            <w:pPr>
              <w:rPr>
                <w:rFonts w:hint="eastAsia" w:eastAsia="方正仿宋_GBK"/>
                <w:sz w:val="32"/>
                <w:szCs w:val="32"/>
              </w:rPr>
            </w:pPr>
          </w:p>
        </w:tc>
      </w:tr>
      <w:tr w14:paraId="0A46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440C58CB">
            <w:pPr>
              <w:jc w:val="center"/>
              <w:rPr>
                <w:rFonts w:hint="eastAsia" w:eastAsia="方正仿宋_GBK"/>
                <w:sz w:val="32"/>
                <w:szCs w:val="32"/>
              </w:rPr>
            </w:pPr>
            <w:r>
              <w:rPr>
                <w:rFonts w:hint="eastAsia" w:eastAsia="方正仿宋_GBK"/>
                <w:sz w:val="32"/>
                <w:szCs w:val="32"/>
              </w:rPr>
              <w:t>专业及班级</w:t>
            </w:r>
          </w:p>
        </w:tc>
        <w:tc>
          <w:tcPr>
            <w:tcW w:w="6275" w:type="dxa"/>
            <w:noWrap w:val="0"/>
            <w:vAlign w:val="top"/>
          </w:tcPr>
          <w:p w14:paraId="7A40A81C">
            <w:pPr>
              <w:rPr>
                <w:rFonts w:hint="eastAsia" w:eastAsia="方正仿宋_GBK"/>
                <w:sz w:val="32"/>
                <w:szCs w:val="32"/>
              </w:rPr>
            </w:pPr>
          </w:p>
        </w:tc>
      </w:tr>
      <w:tr w14:paraId="0E74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05" w:type="dxa"/>
            <w:noWrap w:val="0"/>
            <w:vAlign w:val="center"/>
          </w:tcPr>
          <w:p w14:paraId="2B4A6177">
            <w:pPr>
              <w:jc w:val="center"/>
              <w:rPr>
                <w:rFonts w:hint="eastAsia" w:eastAsia="方正仿宋_GBK"/>
                <w:sz w:val="32"/>
                <w:szCs w:val="32"/>
              </w:rPr>
            </w:pPr>
            <w:r>
              <w:rPr>
                <w:rFonts w:hint="eastAsia" w:eastAsia="方正仿宋_GBK"/>
                <w:sz w:val="32"/>
                <w:szCs w:val="32"/>
              </w:rPr>
              <w:t>阅卷教师</w:t>
            </w:r>
          </w:p>
        </w:tc>
        <w:tc>
          <w:tcPr>
            <w:tcW w:w="6275" w:type="dxa"/>
            <w:noWrap w:val="0"/>
            <w:vAlign w:val="top"/>
          </w:tcPr>
          <w:p w14:paraId="216A7524">
            <w:pPr>
              <w:rPr>
                <w:rFonts w:hint="eastAsia" w:eastAsia="方正仿宋_GBK"/>
                <w:sz w:val="32"/>
                <w:szCs w:val="32"/>
              </w:rPr>
            </w:pPr>
          </w:p>
        </w:tc>
      </w:tr>
      <w:tr w14:paraId="224B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14:paraId="611E6A81">
            <w:pPr>
              <w:rPr>
                <w:rFonts w:hint="eastAsia" w:eastAsia="方正仿宋_GBK"/>
                <w:sz w:val="32"/>
                <w:szCs w:val="32"/>
              </w:rPr>
            </w:pPr>
            <w:r>
              <w:rPr>
                <w:rFonts w:hint="eastAsia" w:eastAsia="方正仿宋_GBK"/>
                <w:sz w:val="32"/>
                <w:szCs w:val="32"/>
              </w:rPr>
              <w:t>试卷批改情况：</w:t>
            </w:r>
          </w:p>
          <w:p w14:paraId="053B5451">
            <w:pPr>
              <w:ind w:firstLine="1280" w:firstLineChars="400"/>
              <w:rPr>
                <w:rFonts w:hint="eastAsia" w:eastAsia="方正仿宋_GBK"/>
                <w:sz w:val="32"/>
                <w:szCs w:val="32"/>
              </w:rPr>
            </w:pPr>
          </w:p>
          <w:p w14:paraId="06ABC28C">
            <w:pPr>
              <w:ind w:firstLine="1280" w:firstLineChars="400"/>
              <w:rPr>
                <w:rFonts w:hint="eastAsia" w:eastAsia="方正仿宋_GBK"/>
                <w:sz w:val="32"/>
                <w:szCs w:val="32"/>
              </w:rPr>
            </w:pPr>
            <w:r>
              <w:rPr>
                <w:rFonts w:hint="eastAsia" w:eastAsia="方正仿宋_GBK"/>
                <w:sz w:val="32"/>
                <w:szCs w:val="32"/>
              </w:rPr>
              <w:t>试卷批改符合规范要求，成绩已经审核。</w:t>
            </w:r>
          </w:p>
          <w:p w14:paraId="26011BC2">
            <w:pPr>
              <w:ind w:firstLine="1280" w:firstLineChars="400"/>
              <w:rPr>
                <w:rFonts w:hint="eastAsia" w:eastAsia="方正仿宋_GBK"/>
                <w:sz w:val="32"/>
                <w:szCs w:val="32"/>
              </w:rPr>
            </w:pPr>
          </w:p>
          <w:p w14:paraId="49426A35">
            <w:pPr>
              <w:rPr>
                <w:rFonts w:hint="eastAsia" w:eastAsia="方正仿宋_GBK"/>
                <w:sz w:val="32"/>
                <w:szCs w:val="32"/>
              </w:rPr>
            </w:pPr>
            <w:r>
              <w:rPr>
                <w:rFonts w:hint="eastAsia" w:eastAsia="方正仿宋_GBK"/>
                <w:sz w:val="32"/>
                <w:szCs w:val="32"/>
              </w:rPr>
              <w:t xml:space="preserve">                             课程负责人签名：</w:t>
            </w:r>
          </w:p>
        </w:tc>
      </w:tr>
      <w:tr w14:paraId="030F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8580" w:type="dxa"/>
            <w:gridSpan w:val="2"/>
            <w:noWrap w:val="0"/>
            <w:vAlign w:val="top"/>
          </w:tcPr>
          <w:p w14:paraId="4DC506C1">
            <w:pPr>
              <w:rPr>
                <w:rFonts w:hint="eastAsia" w:eastAsia="方正仿宋_GBK"/>
                <w:sz w:val="32"/>
                <w:szCs w:val="32"/>
              </w:rPr>
            </w:pPr>
            <w:r>
              <w:rPr>
                <w:rFonts w:hint="eastAsia" w:eastAsia="方正仿宋_GBK"/>
                <w:sz w:val="32"/>
                <w:szCs w:val="32"/>
              </w:rPr>
              <w:t>教研室审核：</w:t>
            </w:r>
          </w:p>
          <w:p w14:paraId="6F50E48C">
            <w:pPr>
              <w:rPr>
                <w:rFonts w:hint="eastAsia" w:eastAsia="方正仿宋_GBK"/>
                <w:sz w:val="32"/>
                <w:szCs w:val="32"/>
              </w:rPr>
            </w:pPr>
          </w:p>
          <w:p w14:paraId="64F58483">
            <w:pPr>
              <w:ind w:firstLine="1280" w:firstLineChars="400"/>
              <w:rPr>
                <w:rFonts w:hint="eastAsia" w:eastAsia="方正仿宋_GBK"/>
                <w:sz w:val="32"/>
                <w:szCs w:val="32"/>
              </w:rPr>
            </w:pPr>
            <w:r>
              <w:rPr>
                <w:rFonts w:hint="eastAsia" w:eastAsia="方正仿宋_GBK"/>
                <w:sz w:val="32"/>
                <w:szCs w:val="32"/>
              </w:rPr>
              <w:t>试卷和成绩已经审核，同意上报。</w:t>
            </w:r>
          </w:p>
          <w:p w14:paraId="09BC8F60">
            <w:pPr>
              <w:ind w:right="160" w:firstLine="5440" w:firstLineChars="1700"/>
              <w:jc w:val="right"/>
              <w:rPr>
                <w:rFonts w:hint="eastAsia" w:eastAsia="方正仿宋_GBK"/>
                <w:sz w:val="32"/>
                <w:szCs w:val="32"/>
              </w:rPr>
            </w:pPr>
          </w:p>
          <w:p w14:paraId="4798B911">
            <w:pPr>
              <w:ind w:firstLine="4640" w:firstLineChars="1450"/>
              <w:rPr>
                <w:rFonts w:hint="eastAsia" w:eastAsia="方正仿宋_GBK"/>
                <w:sz w:val="32"/>
                <w:szCs w:val="32"/>
              </w:rPr>
            </w:pPr>
            <w:r>
              <w:rPr>
                <w:rFonts w:hint="eastAsia" w:eastAsia="方正仿宋_GBK"/>
                <w:sz w:val="32"/>
                <w:szCs w:val="32"/>
              </w:rPr>
              <w:t xml:space="preserve">主任签名： </w:t>
            </w:r>
          </w:p>
        </w:tc>
      </w:tr>
      <w:tr w14:paraId="289E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3" w:hRule="atLeast"/>
          <w:jc w:val="center"/>
        </w:trPr>
        <w:tc>
          <w:tcPr>
            <w:tcW w:w="8580" w:type="dxa"/>
            <w:gridSpan w:val="2"/>
            <w:noWrap w:val="0"/>
            <w:vAlign w:val="top"/>
          </w:tcPr>
          <w:p w14:paraId="79493955">
            <w:pPr>
              <w:rPr>
                <w:rFonts w:hint="eastAsia" w:eastAsia="方正仿宋_GBK"/>
                <w:sz w:val="32"/>
                <w:szCs w:val="32"/>
              </w:rPr>
            </w:pPr>
            <w:r>
              <w:rPr>
                <w:rFonts w:hint="eastAsia" w:eastAsia="方正仿宋_GBK"/>
                <w:sz w:val="32"/>
                <w:szCs w:val="32"/>
              </w:rPr>
              <w:t>学院审核：</w:t>
            </w:r>
          </w:p>
          <w:p w14:paraId="4E425EE7">
            <w:pPr>
              <w:rPr>
                <w:rFonts w:hint="eastAsia" w:eastAsia="方正仿宋_GBK"/>
                <w:sz w:val="32"/>
                <w:szCs w:val="32"/>
              </w:rPr>
            </w:pPr>
          </w:p>
          <w:p w14:paraId="75726DAB">
            <w:pPr>
              <w:ind w:firstLine="1296" w:firstLineChars="405"/>
              <w:rPr>
                <w:rFonts w:hint="eastAsia" w:eastAsia="方正仿宋_GBK"/>
                <w:sz w:val="32"/>
                <w:szCs w:val="32"/>
              </w:rPr>
            </w:pPr>
            <w:r>
              <w:rPr>
                <w:rFonts w:hint="eastAsia" w:eastAsia="方正仿宋_GBK"/>
                <w:sz w:val="32"/>
                <w:szCs w:val="32"/>
              </w:rPr>
              <w:t>同意上报。</w:t>
            </w:r>
          </w:p>
          <w:p w14:paraId="4FCC5577">
            <w:pPr>
              <w:rPr>
                <w:rFonts w:hint="eastAsia" w:eastAsia="方正仿宋_GBK"/>
                <w:sz w:val="32"/>
                <w:szCs w:val="32"/>
              </w:rPr>
            </w:pPr>
          </w:p>
          <w:p w14:paraId="545E9179">
            <w:pPr>
              <w:ind w:firstLine="4640" w:firstLineChars="1450"/>
              <w:rPr>
                <w:rFonts w:hint="eastAsia" w:eastAsia="方正仿宋_GBK"/>
                <w:sz w:val="32"/>
                <w:szCs w:val="32"/>
              </w:rPr>
            </w:pPr>
            <w:r>
              <w:rPr>
                <w:rFonts w:hint="eastAsia" w:eastAsia="方正仿宋_GBK"/>
                <w:sz w:val="32"/>
                <w:szCs w:val="32"/>
              </w:rPr>
              <w:t xml:space="preserve">负责人签名：        </w:t>
            </w:r>
          </w:p>
        </w:tc>
      </w:tr>
    </w:tbl>
    <w:p w14:paraId="477B7C96">
      <w:pPr>
        <w:spacing w:line="540" w:lineRule="exact"/>
        <w:ind w:left="1380" w:leftChars="200" w:hanging="960" w:hangingChars="300"/>
        <w:jc w:val="center"/>
        <w:rPr>
          <w:rFonts w:hint="eastAsia" w:eastAsia="方正仿宋_GBK" w:cs="宋体"/>
          <w:color w:val="000000"/>
          <w:kern w:val="0"/>
          <w:sz w:val="32"/>
          <w:szCs w:val="32"/>
        </w:rPr>
      </w:pPr>
    </w:p>
    <w:sectPr>
      <w:footerReference r:id="rId3" w:type="default"/>
      <w:footerReference r:id="rId4" w:type="even"/>
      <w:pgSz w:w="11906" w:h="16838"/>
      <w:pgMar w:top="2041" w:right="1531" w:bottom="2041" w:left="153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1042CF-9104-4B7B-972E-0A2F37032D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037FD184-0A2A-4BB4-8ADD-A4E5B5B3A5BE}"/>
  </w:font>
  <w:font w:name="方正仿宋_GBK">
    <w:panose1 w:val="02000000000000000000"/>
    <w:charset w:val="86"/>
    <w:family w:val="script"/>
    <w:pitch w:val="default"/>
    <w:sig w:usb0="A00002BF" w:usb1="38CF7CFA" w:usb2="00082016" w:usb3="00000000" w:csb0="00040001" w:csb1="00000000"/>
    <w:embedRegular r:id="rId3" w:fontKey="{C9C98FD7-9BD5-4737-AE1F-6DAEDF060D9D}"/>
  </w:font>
  <w:font w:name="方正黑体_GBK">
    <w:panose1 w:val="02010600010101010101"/>
    <w:charset w:val="86"/>
    <w:family w:val="script"/>
    <w:pitch w:val="default"/>
    <w:sig w:usb0="00000001" w:usb1="080E0000" w:usb2="00000000" w:usb3="00000000" w:csb0="00040000" w:csb1="00000000"/>
    <w:embedRegular r:id="rId4" w:fontKey="{37BF2C67-1CE1-4E6A-93FF-F1C22FB224A1}"/>
  </w:font>
  <w:font w:name="微软雅黑">
    <w:panose1 w:val="020B0503020204020204"/>
    <w:charset w:val="86"/>
    <w:family w:val="auto"/>
    <w:pitch w:val="default"/>
    <w:sig w:usb0="80000287" w:usb1="2ACF3C50" w:usb2="00000016" w:usb3="00000000" w:csb0="0004001F" w:csb1="00000000"/>
    <w:embedRegular r:id="rId5" w:fontKey="{D7BC163B-1BB1-42DD-8378-4A8049ADBA10}"/>
  </w:font>
  <w:font w:name="楷体">
    <w:panose1 w:val="02010609060101010101"/>
    <w:charset w:val="86"/>
    <w:family w:val="modern"/>
    <w:pitch w:val="default"/>
    <w:sig w:usb0="800002BF" w:usb1="38CF7CFA" w:usb2="00000016" w:usb3="00000000" w:csb0="00040001" w:csb1="00000000"/>
    <w:embedRegular r:id="rId6" w:fontKey="{386F1A1D-D263-4702-83CD-F159C61E9507}"/>
  </w:font>
  <w:font w:name="方正仿宋简体">
    <w:altName w:val="微软雅黑"/>
    <w:panose1 w:val="02000000000000000000"/>
    <w:charset w:val="86"/>
    <w:family w:val="auto"/>
    <w:pitch w:val="default"/>
    <w:sig w:usb0="00000000" w:usb1="00000000" w:usb2="00000012" w:usb3="00000000" w:csb0="00040001" w:csb1="00000000"/>
    <w:embedRegular r:id="rId7" w:fontKey="{26FF90CA-7B41-4EE1-943C-E968C1108F35}"/>
  </w:font>
  <w:font w:name="方正楷体_GBK">
    <w:altName w:val="微软雅黑"/>
    <w:panose1 w:val="03000509000000000000"/>
    <w:charset w:val="86"/>
    <w:family w:val="script"/>
    <w:pitch w:val="default"/>
    <w:sig w:usb0="00000000" w:usb1="00000000" w:usb2="00000010" w:usb3="00000000" w:csb0="00040000" w:csb1="00000000"/>
    <w:embedRegular r:id="rId8" w:fontKey="{E55B4FC9-4404-4277-90CE-821AD169D3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77A8">
    <w:pPr>
      <w:pStyle w:val="8"/>
      <w:spacing w:line="560" w:lineRule="exact"/>
      <w:ind w:right="210" w:rightChars="100"/>
      <w:jc w:val="right"/>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w:t>
    </w:r>
    <w:r>
      <w:rPr>
        <w:rFonts w:ascii="方正仿宋_GBK" w:eastAsia="方正仿宋_GBK"/>
        <w:sz w:val="28"/>
        <w:szCs w:val="28"/>
      </w:rPr>
      <w:t xml:space="preserve"> 1 -</w:t>
    </w:r>
    <w:r>
      <w:rPr>
        <w:rFonts w:hint="eastAsia" w:ascii="方正仿宋_GBK" w:eastAsia="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C26B">
    <w:pPr>
      <w:pStyle w:val="8"/>
      <w:spacing w:line="560" w:lineRule="exact"/>
      <w:ind w:left="210" w:leftChars="100"/>
      <w:rPr>
        <w:rFonts w:hint="eastAsia" w:ascii="方正楷体_GBK" w:eastAsia="方正楷体_GBK"/>
        <w:sz w:val="28"/>
        <w:szCs w:val="28"/>
      </w:rPr>
    </w:pPr>
    <w:r>
      <w:rPr>
        <w:rFonts w:hint="eastAsia" w:ascii="方正楷体_GBK" w:eastAsia="方正楷体_GBK"/>
        <w:sz w:val="28"/>
        <w:szCs w:val="28"/>
      </w:rPr>
      <w:fldChar w:fldCharType="begin"/>
    </w:r>
    <w:r>
      <w:rPr>
        <w:rFonts w:hint="eastAsia" w:ascii="方正楷体_GBK" w:eastAsia="方正楷体_GBK"/>
        <w:sz w:val="28"/>
        <w:szCs w:val="28"/>
      </w:rPr>
      <w:instrText xml:space="preserve">PAGE   \* MERGEFORMAT</w:instrText>
    </w:r>
    <w:r>
      <w:rPr>
        <w:rFonts w:hint="eastAsia" w:ascii="方正楷体_GBK" w:eastAsia="方正楷体_GBK"/>
        <w:sz w:val="28"/>
        <w:szCs w:val="28"/>
      </w:rPr>
      <w:fldChar w:fldCharType="separate"/>
    </w:r>
    <w:r>
      <w:rPr>
        <w:rFonts w:ascii="方正楷体_GBK" w:eastAsia="方正楷体_GBK"/>
        <w:sz w:val="28"/>
        <w:szCs w:val="28"/>
        <w:lang w:val="zh-CN"/>
      </w:rPr>
      <w:t>-</w:t>
    </w:r>
    <w:r>
      <w:rPr>
        <w:rFonts w:ascii="方正楷体_GBK" w:eastAsia="方正楷体_GBK"/>
        <w:sz w:val="28"/>
        <w:szCs w:val="28"/>
      </w:rPr>
      <w:t xml:space="preserve"> 14 -</w:t>
    </w:r>
    <w:r>
      <w:rPr>
        <w:rFonts w:hint="eastAsia" w:ascii="方正楷体_GBK" w:eastAsia="方正楷体_GBK"/>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4D94A"/>
    <w:multiLevelType w:val="singleLevel"/>
    <w:tmpl w:val="5754D94A"/>
    <w:lvl w:ilvl="0" w:tentative="0">
      <w:start w:val="1"/>
      <w:numFmt w:val="japaneseCounting"/>
      <w:suff w:val="nothing"/>
      <w:lvlText w:val="%1、"/>
      <w:lvlJc w:val="left"/>
      <w:rPr>
        <w:rFonts w:ascii="Times New Roman" w:hAnsi="Times New Roman" w:eastAsia="方正仿宋简体" w:cs="方正黑体_GBK"/>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jgyOTE2ZWMyMGM3Mzc5YjhlMTczMjUzNDM0YTUifQ=="/>
  </w:docVars>
  <w:rsids>
    <w:rsidRoot w:val="00172A27"/>
    <w:rsid w:val="00000C5E"/>
    <w:rsid w:val="00001579"/>
    <w:rsid w:val="00001B45"/>
    <w:rsid w:val="00002420"/>
    <w:rsid w:val="0000592B"/>
    <w:rsid w:val="00014368"/>
    <w:rsid w:val="00014914"/>
    <w:rsid w:val="00015062"/>
    <w:rsid w:val="00016B9A"/>
    <w:rsid w:val="00024F53"/>
    <w:rsid w:val="0002507A"/>
    <w:rsid w:val="0002679E"/>
    <w:rsid w:val="00026B0C"/>
    <w:rsid w:val="00031744"/>
    <w:rsid w:val="00033436"/>
    <w:rsid w:val="00033C51"/>
    <w:rsid w:val="00033CBF"/>
    <w:rsid w:val="00034FBF"/>
    <w:rsid w:val="0003544F"/>
    <w:rsid w:val="000354DC"/>
    <w:rsid w:val="00041AA5"/>
    <w:rsid w:val="00041AB0"/>
    <w:rsid w:val="00047E7D"/>
    <w:rsid w:val="00050DAC"/>
    <w:rsid w:val="000524BE"/>
    <w:rsid w:val="00061F71"/>
    <w:rsid w:val="000646A9"/>
    <w:rsid w:val="00065A6E"/>
    <w:rsid w:val="00067049"/>
    <w:rsid w:val="000717E2"/>
    <w:rsid w:val="00072984"/>
    <w:rsid w:val="00072A67"/>
    <w:rsid w:val="00074BB7"/>
    <w:rsid w:val="00074BFC"/>
    <w:rsid w:val="00074E23"/>
    <w:rsid w:val="000817B0"/>
    <w:rsid w:val="00085761"/>
    <w:rsid w:val="00091467"/>
    <w:rsid w:val="000A0D06"/>
    <w:rsid w:val="000A0FB9"/>
    <w:rsid w:val="000A26AE"/>
    <w:rsid w:val="000A37DE"/>
    <w:rsid w:val="000A3A93"/>
    <w:rsid w:val="000A51B9"/>
    <w:rsid w:val="000A53AF"/>
    <w:rsid w:val="000A77BE"/>
    <w:rsid w:val="000B0414"/>
    <w:rsid w:val="000B1121"/>
    <w:rsid w:val="000B16BC"/>
    <w:rsid w:val="000B1BFA"/>
    <w:rsid w:val="000B3509"/>
    <w:rsid w:val="000B6257"/>
    <w:rsid w:val="000B6571"/>
    <w:rsid w:val="000B7AE7"/>
    <w:rsid w:val="000C18B4"/>
    <w:rsid w:val="000C3D4F"/>
    <w:rsid w:val="000C4B0F"/>
    <w:rsid w:val="000C4B4B"/>
    <w:rsid w:val="000D2D58"/>
    <w:rsid w:val="000D3F13"/>
    <w:rsid w:val="000D5D94"/>
    <w:rsid w:val="000E01F8"/>
    <w:rsid w:val="000E0B07"/>
    <w:rsid w:val="000E2A65"/>
    <w:rsid w:val="000E400D"/>
    <w:rsid w:val="000E5805"/>
    <w:rsid w:val="000F1CD8"/>
    <w:rsid w:val="000F21F0"/>
    <w:rsid w:val="000F4239"/>
    <w:rsid w:val="000F7473"/>
    <w:rsid w:val="000F7AA0"/>
    <w:rsid w:val="001025A5"/>
    <w:rsid w:val="00102BDF"/>
    <w:rsid w:val="00103E9E"/>
    <w:rsid w:val="00106D05"/>
    <w:rsid w:val="00110E36"/>
    <w:rsid w:val="00111DE4"/>
    <w:rsid w:val="00112406"/>
    <w:rsid w:val="00113715"/>
    <w:rsid w:val="00117730"/>
    <w:rsid w:val="00121CAC"/>
    <w:rsid w:val="00123919"/>
    <w:rsid w:val="001247E6"/>
    <w:rsid w:val="00130FC5"/>
    <w:rsid w:val="001313CC"/>
    <w:rsid w:val="001314CA"/>
    <w:rsid w:val="00132B61"/>
    <w:rsid w:val="00143161"/>
    <w:rsid w:val="00143FAB"/>
    <w:rsid w:val="001456BA"/>
    <w:rsid w:val="001471C5"/>
    <w:rsid w:val="00152134"/>
    <w:rsid w:val="00157EE1"/>
    <w:rsid w:val="00160813"/>
    <w:rsid w:val="0016223C"/>
    <w:rsid w:val="00163E95"/>
    <w:rsid w:val="00165A48"/>
    <w:rsid w:val="0017093C"/>
    <w:rsid w:val="00170CE9"/>
    <w:rsid w:val="001726BF"/>
    <w:rsid w:val="0017296E"/>
    <w:rsid w:val="00173895"/>
    <w:rsid w:val="00175587"/>
    <w:rsid w:val="0017663F"/>
    <w:rsid w:val="001826CE"/>
    <w:rsid w:val="00185CFC"/>
    <w:rsid w:val="001861F0"/>
    <w:rsid w:val="00191C9B"/>
    <w:rsid w:val="00196219"/>
    <w:rsid w:val="0019728F"/>
    <w:rsid w:val="001979B9"/>
    <w:rsid w:val="001A7B93"/>
    <w:rsid w:val="001B1278"/>
    <w:rsid w:val="001B6E3B"/>
    <w:rsid w:val="001B7F9C"/>
    <w:rsid w:val="001D037F"/>
    <w:rsid w:val="001D0B37"/>
    <w:rsid w:val="001D237B"/>
    <w:rsid w:val="001E0DE2"/>
    <w:rsid w:val="001E3200"/>
    <w:rsid w:val="001E35F2"/>
    <w:rsid w:val="001F0BDB"/>
    <w:rsid w:val="001F2D62"/>
    <w:rsid w:val="001F5B75"/>
    <w:rsid w:val="001F60D7"/>
    <w:rsid w:val="001F7FA7"/>
    <w:rsid w:val="00201A1F"/>
    <w:rsid w:val="00201B5C"/>
    <w:rsid w:val="00203070"/>
    <w:rsid w:val="00206A66"/>
    <w:rsid w:val="002072CF"/>
    <w:rsid w:val="00210437"/>
    <w:rsid w:val="0021226A"/>
    <w:rsid w:val="00214346"/>
    <w:rsid w:val="002207C0"/>
    <w:rsid w:val="00220C44"/>
    <w:rsid w:val="002228CD"/>
    <w:rsid w:val="00222A61"/>
    <w:rsid w:val="0022727B"/>
    <w:rsid w:val="00235C95"/>
    <w:rsid w:val="00237351"/>
    <w:rsid w:val="002401BC"/>
    <w:rsid w:val="00240582"/>
    <w:rsid w:val="00241204"/>
    <w:rsid w:val="00241AEA"/>
    <w:rsid w:val="00245526"/>
    <w:rsid w:val="00247386"/>
    <w:rsid w:val="00261F66"/>
    <w:rsid w:val="002641AE"/>
    <w:rsid w:val="00267B71"/>
    <w:rsid w:val="0027721A"/>
    <w:rsid w:val="00280D4D"/>
    <w:rsid w:val="00281DF4"/>
    <w:rsid w:val="0028312A"/>
    <w:rsid w:val="00283E28"/>
    <w:rsid w:val="00284516"/>
    <w:rsid w:val="00284E96"/>
    <w:rsid w:val="00285860"/>
    <w:rsid w:val="0028659C"/>
    <w:rsid w:val="00291FDA"/>
    <w:rsid w:val="002950C3"/>
    <w:rsid w:val="002961A8"/>
    <w:rsid w:val="002A0797"/>
    <w:rsid w:val="002A249E"/>
    <w:rsid w:val="002A44D8"/>
    <w:rsid w:val="002B4109"/>
    <w:rsid w:val="002B46FA"/>
    <w:rsid w:val="002B7345"/>
    <w:rsid w:val="002C12F1"/>
    <w:rsid w:val="002C42DB"/>
    <w:rsid w:val="002C5320"/>
    <w:rsid w:val="002D1879"/>
    <w:rsid w:val="002D2057"/>
    <w:rsid w:val="002D30A8"/>
    <w:rsid w:val="002D34C6"/>
    <w:rsid w:val="002D5928"/>
    <w:rsid w:val="002E3F9B"/>
    <w:rsid w:val="002F5265"/>
    <w:rsid w:val="002F7C2C"/>
    <w:rsid w:val="00307435"/>
    <w:rsid w:val="003100EA"/>
    <w:rsid w:val="00310966"/>
    <w:rsid w:val="00312292"/>
    <w:rsid w:val="00312FC5"/>
    <w:rsid w:val="00313037"/>
    <w:rsid w:val="003212BD"/>
    <w:rsid w:val="003224BE"/>
    <w:rsid w:val="00322DAB"/>
    <w:rsid w:val="0032337B"/>
    <w:rsid w:val="003239E2"/>
    <w:rsid w:val="00325C06"/>
    <w:rsid w:val="003315DD"/>
    <w:rsid w:val="0033162F"/>
    <w:rsid w:val="00331B63"/>
    <w:rsid w:val="00334AC5"/>
    <w:rsid w:val="00340B79"/>
    <w:rsid w:val="00341C27"/>
    <w:rsid w:val="00342E08"/>
    <w:rsid w:val="00345DE2"/>
    <w:rsid w:val="00347724"/>
    <w:rsid w:val="00351E4F"/>
    <w:rsid w:val="00360591"/>
    <w:rsid w:val="00362635"/>
    <w:rsid w:val="003637A8"/>
    <w:rsid w:val="00364CBA"/>
    <w:rsid w:val="003655F5"/>
    <w:rsid w:val="00365C57"/>
    <w:rsid w:val="0037232C"/>
    <w:rsid w:val="00373FD4"/>
    <w:rsid w:val="003766F0"/>
    <w:rsid w:val="00380B31"/>
    <w:rsid w:val="00382193"/>
    <w:rsid w:val="00385AE6"/>
    <w:rsid w:val="0038601C"/>
    <w:rsid w:val="00390089"/>
    <w:rsid w:val="003933BE"/>
    <w:rsid w:val="003936CA"/>
    <w:rsid w:val="00396460"/>
    <w:rsid w:val="00397693"/>
    <w:rsid w:val="003A0DA0"/>
    <w:rsid w:val="003A22BF"/>
    <w:rsid w:val="003A55F8"/>
    <w:rsid w:val="003A7F2A"/>
    <w:rsid w:val="003B2CC5"/>
    <w:rsid w:val="003B2E18"/>
    <w:rsid w:val="003B50BB"/>
    <w:rsid w:val="003B7900"/>
    <w:rsid w:val="003C3F5E"/>
    <w:rsid w:val="003D488D"/>
    <w:rsid w:val="003D4A64"/>
    <w:rsid w:val="003D5BE4"/>
    <w:rsid w:val="003D5C90"/>
    <w:rsid w:val="003D5CFB"/>
    <w:rsid w:val="003D6F8E"/>
    <w:rsid w:val="003D7772"/>
    <w:rsid w:val="003E18B8"/>
    <w:rsid w:val="003E3960"/>
    <w:rsid w:val="003E5CDF"/>
    <w:rsid w:val="003E667E"/>
    <w:rsid w:val="003E7A5E"/>
    <w:rsid w:val="003F04A5"/>
    <w:rsid w:val="003F0788"/>
    <w:rsid w:val="003F1E1A"/>
    <w:rsid w:val="003F4DAA"/>
    <w:rsid w:val="00400376"/>
    <w:rsid w:val="004032A7"/>
    <w:rsid w:val="00410ED0"/>
    <w:rsid w:val="0041394B"/>
    <w:rsid w:val="004158A6"/>
    <w:rsid w:val="004163B0"/>
    <w:rsid w:val="00417473"/>
    <w:rsid w:val="00422D0A"/>
    <w:rsid w:val="00423EBC"/>
    <w:rsid w:val="00425C19"/>
    <w:rsid w:val="004324BD"/>
    <w:rsid w:val="00434F4D"/>
    <w:rsid w:val="00435FE1"/>
    <w:rsid w:val="00440A21"/>
    <w:rsid w:val="0044583A"/>
    <w:rsid w:val="00446FFF"/>
    <w:rsid w:val="00450D9E"/>
    <w:rsid w:val="004524E3"/>
    <w:rsid w:val="00454FF2"/>
    <w:rsid w:val="004579BF"/>
    <w:rsid w:val="00461EA9"/>
    <w:rsid w:val="00466A48"/>
    <w:rsid w:val="00467EF6"/>
    <w:rsid w:val="00472F50"/>
    <w:rsid w:val="00474603"/>
    <w:rsid w:val="00475A51"/>
    <w:rsid w:val="00477EAC"/>
    <w:rsid w:val="00482A61"/>
    <w:rsid w:val="00483845"/>
    <w:rsid w:val="00483AFD"/>
    <w:rsid w:val="00490B89"/>
    <w:rsid w:val="00490E15"/>
    <w:rsid w:val="00490E78"/>
    <w:rsid w:val="0049101B"/>
    <w:rsid w:val="00491F7B"/>
    <w:rsid w:val="004924EC"/>
    <w:rsid w:val="00492913"/>
    <w:rsid w:val="004957AE"/>
    <w:rsid w:val="00495FEB"/>
    <w:rsid w:val="00496903"/>
    <w:rsid w:val="004A1C9B"/>
    <w:rsid w:val="004A2673"/>
    <w:rsid w:val="004A2C3B"/>
    <w:rsid w:val="004A509E"/>
    <w:rsid w:val="004A59E7"/>
    <w:rsid w:val="004B2127"/>
    <w:rsid w:val="004B2768"/>
    <w:rsid w:val="004B2F54"/>
    <w:rsid w:val="004B3939"/>
    <w:rsid w:val="004B5901"/>
    <w:rsid w:val="004C1571"/>
    <w:rsid w:val="004C4C28"/>
    <w:rsid w:val="004C5906"/>
    <w:rsid w:val="004D027F"/>
    <w:rsid w:val="004D2B7D"/>
    <w:rsid w:val="004D48CF"/>
    <w:rsid w:val="004D5342"/>
    <w:rsid w:val="004D6D22"/>
    <w:rsid w:val="004E2AE3"/>
    <w:rsid w:val="004E54DC"/>
    <w:rsid w:val="004F0855"/>
    <w:rsid w:val="004F28C3"/>
    <w:rsid w:val="004F5C7B"/>
    <w:rsid w:val="005024BC"/>
    <w:rsid w:val="00503567"/>
    <w:rsid w:val="005039B7"/>
    <w:rsid w:val="00504F26"/>
    <w:rsid w:val="005117B6"/>
    <w:rsid w:val="00512924"/>
    <w:rsid w:val="005155A4"/>
    <w:rsid w:val="00515DEF"/>
    <w:rsid w:val="00521156"/>
    <w:rsid w:val="00525053"/>
    <w:rsid w:val="00526201"/>
    <w:rsid w:val="00527158"/>
    <w:rsid w:val="005306A1"/>
    <w:rsid w:val="00530A8F"/>
    <w:rsid w:val="00531245"/>
    <w:rsid w:val="00535EC8"/>
    <w:rsid w:val="00536CAA"/>
    <w:rsid w:val="00543230"/>
    <w:rsid w:val="00545F0C"/>
    <w:rsid w:val="00547B5A"/>
    <w:rsid w:val="0055028D"/>
    <w:rsid w:val="0055423D"/>
    <w:rsid w:val="00555300"/>
    <w:rsid w:val="005561F4"/>
    <w:rsid w:val="0056299C"/>
    <w:rsid w:val="005629D5"/>
    <w:rsid w:val="005648DA"/>
    <w:rsid w:val="0056510B"/>
    <w:rsid w:val="00565C4A"/>
    <w:rsid w:val="00574CBC"/>
    <w:rsid w:val="005758E0"/>
    <w:rsid w:val="0058008B"/>
    <w:rsid w:val="0058189B"/>
    <w:rsid w:val="00581B98"/>
    <w:rsid w:val="00581E00"/>
    <w:rsid w:val="00587957"/>
    <w:rsid w:val="005A2290"/>
    <w:rsid w:val="005A6AE5"/>
    <w:rsid w:val="005A7E0B"/>
    <w:rsid w:val="005B0660"/>
    <w:rsid w:val="005B2D62"/>
    <w:rsid w:val="005B3369"/>
    <w:rsid w:val="005B34A3"/>
    <w:rsid w:val="005B48DD"/>
    <w:rsid w:val="005B716F"/>
    <w:rsid w:val="005B7773"/>
    <w:rsid w:val="005C3185"/>
    <w:rsid w:val="005C3BFA"/>
    <w:rsid w:val="005C6560"/>
    <w:rsid w:val="005C6840"/>
    <w:rsid w:val="005C715A"/>
    <w:rsid w:val="005D1AF9"/>
    <w:rsid w:val="005D29E6"/>
    <w:rsid w:val="005D2AB0"/>
    <w:rsid w:val="005D5ABB"/>
    <w:rsid w:val="005D78B7"/>
    <w:rsid w:val="005D78F2"/>
    <w:rsid w:val="005D7AF8"/>
    <w:rsid w:val="005E0410"/>
    <w:rsid w:val="005E6DE6"/>
    <w:rsid w:val="005E7E59"/>
    <w:rsid w:val="005F1AD7"/>
    <w:rsid w:val="005F2D2E"/>
    <w:rsid w:val="005F5482"/>
    <w:rsid w:val="005F61FC"/>
    <w:rsid w:val="00600718"/>
    <w:rsid w:val="00600FAA"/>
    <w:rsid w:val="00601D2A"/>
    <w:rsid w:val="00603B35"/>
    <w:rsid w:val="00604CF8"/>
    <w:rsid w:val="00607C75"/>
    <w:rsid w:val="006118BD"/>
    <w:rsid w:val="00612BE4"/>
    <w:rsid w:val="00614442"/>
    <w:rsid w:val="0061473F"/>
    <w:rsid w:val="006153E6"/>
    <w:rsid w:val="0061573F"/>
    <w:rsid w:val="00616471"/>
    <w:rsid w:val="006174B5"/>
    <w:rsid w:val="00617F64"/>
    <w:rsid w:val="006203FB"/>
    <w:rsid w:val="00625005"/>
    <w:rsid w:val="006258F4"/>
    <w:rsid w:val="00630D71"/>
    <w:rsid w:val="00631D4F"/>
    <w:rsid w:val="00632023"/>
    <w:rsid w:val="006403E6"/>
    <w:rsid w:val="006410D5"/>
    <w:rsid w:val="00647991"/>
    <w:rsid w:val="00650079"/>
    <w:rsid w:val="0065140B"/>
    <w:rsid w:val="00656AAF"/>
    <w:rsid w:val="00656D89"/>
    <w:rsid w:val="00656DF4"/>
    <w:rsid w:val="006631A9"/>
    <w:rsid w:val="006676EB"/>
    <w:rsid w:val="00671D73"/>
    <w:rsid w:val="006724FB"/>
    <w:rsid w:val="00673D98"/>
    <w:rsid w:val="00676DE9"/>
    <w:rsid w:val="00676F7A"/>
    <w:rsid w:val="00682B73"/>
    <w:rsid w:val="00682FB8"/>
    <w:rsid w:val="00685355"/>
    <w:rsid w:val="00690ED2"/>
    <w:rsid w:val="006926FC"/>
    <w:rsid w:val="00695F69"/>
    <w:rsid w:val="006A0EA6"/>
    <w:rsid w:val="006A25FE"/>
    <w:rsid w:val="006A444F"/>
    <w:rsid w:val="006A61DD"/>
    <w:rsid w:val="006B1374"/>
    <w:rsid w:val="006B1735"/>
    <w:rsid w:val="006B5DD8"/>
    <w:rsid w:val="006C2721"/>
    <w:rsid w:val="006C331B"/>
    <w:rsid w:val="006C541A"/>
    <w:rsid w:val="006C580A"/>
    <w:rsid w:val="006D3367"/>
    <w:rsid w:val="006D5E7C"/>
    <w:rsid w:val="006D74DA"/>
    <w:rsid w:val="006E07D5"/>
    <w:rsid w:val="006E2713"/>
    <w:rsid w:val="006E4E7D"/>
    <w:rsid w:val="006F0BAD"/>
    <w:rsid w:val="006F2AED"/>
    <w:rsid w:val="006F2C46"/>
    <w:rsid w:val="006F3C9B"/>
    <w:rsid w:val="006F5F90"/>
    <w:rsid w:val="006F78CE"/>
    <w:rsid w:val="00700D73"/>
    <w:rsid w:val="00702BC7"/>
    <w:rsid w:val="00705F38"/>
    <w:rsid w:val="007068AF"/>
    <w:rsid w:val="00710321"/>
    <w:rsid w:val="00715CE8"/>
    <w:rsid w:val="007171A3"/>
    <w:rsid w:val="00722C3E"/>
    <w:rsid w:val="007251FA"/>
    <w:rsid w:val="00725A06"/>
    <w:rsid w:val="00727D88"/>
    <w:rsid w:val="00732732"/>
    <w:rsid w:val="0073301E"/>
    <w:rsid w:val="0073618C"/>
    <w:rsid w:val="0074094F"/>
    <w:rsid w:val="007410CB"/>
    <w:rsid w:val="00743E8D"/>
    <w:rsid w:val="007466EF"/>
    <w:rsid w:val="0074699A"/>
    <w:rsid w:val="00750ABA"/>
    <w:rsid w:val="00752D9B"/>
    <w:rsid w:val="007530FE"/>
    <w:rsid w:val="00757200"/>
    <w:rsid w:val="00760798"/>
    <w:rsid w:val="00761B89"/>
    <w:rsid w:val="00763FBA"/>
    <w:rsid w:val="00774266"/>
    <w:rsid w:val="00774FA3"/>
    <w:rsid w:val="00775784"/>
    <w:rsid w:val="0078621B"/>
    <w:rsid w:val="00786860"/>
    <w:rsid w:val="0079336E"/>
    <w:rsid w:val="00793F8F"/>
    <w:rsid w:val="007968E0"/>
    <w:rsid w:val="007A4699"/>
    <w:rsid w:val="007A4DAD"/>
    <w:rsid w:val="007B09F4"/>
    <w:rsid w:val="007B5EF0"/>
    <w:rsid w:val="007B6295"/>
    <w:rsid w:val="007B73D2"/>
    <w:rsid w:val="007C07A6"/>
    <w:rsid w:val="007C5655"/>
    <w:rsid w:val="007C643E"/>
    <w:rsid w:val="007D0468"/>
    <w:rsid w:val="007D3432"/>
    <w:rsid w:val="007D380E"/>
    <w:rsid w:val="007D431B"/>
    <w:rsid w:val="007D4876"/>
    <w:rsid w:val="007D4E64"/>
    <w:rsid w:val="007D6006"/>
    <w:rsid w:val="007E280B"/>
    <w:rsid w:val="007E3004"/>
    <w:rsid w:val="007E30E4"/>
    <w:rsid w:val="007E4816"/>
    <w:rsid w:val="007F30AA"/>
    <w:rsid w:val="007F3FAA"/>
    <w:rsid w:val="007F6EEA"/>
    <w:rsid w:val="007F72F2"/>
    <w:rsid w:val="00802FED"/>
    <w:rsid w:val="00804D20"/>
    <w:rsid w:val="00805325"/>
    <w:rsid w:val="00812222"/>
    <w:rsid w:val="00816181"/>
    <w:rsid w:val="008170AB"/>
    <w:rsid w:val="00817515"/>
    <w:rsid w:val="00822E83"/>
    <w:rsid w:val="00824DA2"/>
    <w:rsid w:val="00826C07"/>
    <w:rsid w:val="00831FA3"/>
    <w:rsid w:val="00832120"/>
    <w:rsid w:val="008347C1"/>
    <w:rsid w:val="00837C4C"/>
    <w:rsid w:val="00842434"/>
    <w:rsid w:val="00843D7B"/>
    <w:rsid w:val="00847E41"/>
    <w:rsid w:val="008522BE"/>
    <w:rsid w:val="00854FC6"/>
    <w:rsid w:val="00855149"/>
    <w:rsid w:val="00856C25"/>
    <w:rsid w:val="00860825"/>
    <w:rsid w:val="00860D1D"/>
    <w:rsid w:val="0086416B"/>
    <w:rsid w:val="00864774"/>
    <w:rsid w:val="00864954"/>
    <w:rsid w:val="00866B4D"/>
    <w:rsid w:val="00873C44"/>
    <w:rsid w:val="008764AC"/>
    <w:rsid w:val="00876F26"/>
    <w:rsid w:val="00877AFB"/>
    <w:rsid w:val="00880864"/>
    <w:rsid w:val="00881329"/>
    <w:rsid w:val="0088282C"/>
    <w:rsid w:val="00885C5F"/>
    <w:rsid w:val="00895062"/>
    <w:rsid w:val="008951D2"/>
    <w:rsid w:val="008A3465"/>
    <w:rsid w:val="008A373E"/>
    <w:rsid w:val="008A3B4D"/>
    <w:rsid w:val="008A5264"/>
    <w:rsid w:val="008A5BDF"/>
    <w:rsid w:val="008A7052"/>
    <w:rsid w:val="008B3B6E"/>
    <w:rsid w:val="008B3E79"/>
    <w:rsid w:val="008B4739"/>
    <w:rsid w:val="008B7428"/>
    <w:rsid w:val="008C17A8"/>
    <w:rsid w:val="008C644E"/>
    <w:rsid w:val="008C72B1"/>
    <w:rsid w:val="008D0171"/>
    <w:rsid w:val="008D03F8"/>
    <w:rsid w:val="008D774E"/>
    <w:rsid w:val="008E278C"/>
    <w:rsid w:val="008E42B7"/>
    <w:rsid w:val="008E4A24"/>
    <w:rsid w:val="008E696D"/>
    <w:rsid w:val="008F0C54"/>
    <w:rsid w:val="008F1945"/>
    <w:rsid w:val="008F7839"/>
    <w:rsid w:val="009000DD"/>
    <w:rsid w:val="00900523"/>
    <w:rsid w:val="009011F7"/>
    <w:rsid w:val="009020F3"/>
    <w:rsid w:val="00902484"/>
    <w:rsid w:val="009039EA"/>
    <w:rsid w:val="00905114"/>
    <w:rsid w:val="00905E8D"/>
    <w:rsid w:val="009062F7"/>
    <w:rsid w:val="00906FE5"/>
    <w:rsid w:val="00907D13"/>
    <w:rsid w:val="009113D8"/>
    <w:rsid w:val="00911E4E"/>
    <w:rsid w:val="00916516"/>
    <w:rsid w:val="00917627"/>
    <w:rsid w:val="00924528"/>
    <w:rsid w:val="009346EA"/>
    <w:rsid w:val="00950279"/>
    <w:rsid w:val="00952FFB"/>
    <w:rsid w:val="00953A2A"/>
    <w:rsid w:val="00957494"/>
    <w:rsid w:val="009577F4"/>
    <w:rsid w:val="00957A98"/>
    <w:rsid w:val="00960825"/>
    <w:rsid w:val="009634C4"/>
    <w:rsid w:val="0096556E"/>
    <w:rsid w:val="0097446C"/>
    <w:rsid w:val="0097646D"/>
    <w:rsid w:val="009765CC"/>
    <w:rsid w:val="00976661"/>
    <w:rsid w:val="009813CE"/>
    <w:rsid w:val="00984457"/>
    <w:rsid w:val="00987806"/>
    <w:rsid w:val="00991BCB"/>
    <w:rsid w:val="0099489D"/>
    <w:rsid w:val="009958EF"/>
    <w:rsid w:val="00996C46"/>
    <w:rsid w:val="009A2D24"/>
    <w:rsid w:val="009A54D9"/>
    <w:rsid w:val="009A7FE2"/>
    <w:rsid w:val="009B1431"/>
    <w:rsid w:val="009B20ED"/>
    <w:rsid w:val="009B3039"/>
    <w:rsid w:val="009B462A"/>
    <w:rsid w:val="009B4B0D"/>
    <w:rsid w:val="009B55E6"/>
    <w:rsid w:val="009C3ADB"/>
    <w:rsid w:val="009C4F82"/>
    <w:rsid w:val="009C5055"/>
    <w:rsid w:val="009C51F1"/>
    <w:rsid w:val="009C5993"/>
    <w:rsid w:val="009C5D99"/>
    <w:rsid w:val="009D0E41"/>
    <w:rsid w:val="009D10AC"/>
    <w:rsid w:val="009D2831"/>
    <w:rsid w:val="009D3BF1"/>
    <w:rsid w:val="009E059F"/>
    <w:rsid w:val="009E2E47"/>
    <w:rsid w:val="009E3D6E"/>
    <w:rsid w:val="009E43C6"/>
    <w:rsid w:val="009F426F"/>
    <w:rsid w:val="009F61E8"/>
    <w:rsid w:val="009F744C"/>
    <w:rsid w:val="00A0076F"/>
    <w:rsid w:val="00A03EA6"/>
    <w:rsid w:val="00A048BE"/>
    <w:rsid w:val="00A1050F"/>
    <w:rsid w:val="00A1147D"/>
    <w:rsid w:val="00A1282B"/>
    <w:rsid w:val="00A1325D"/>
    <w:rsid w:val="00A20C27"/>
    <w:rsid w:val="00A251E4"/>
    <w:rsid w:val="00A257D2"/>
    <w:rsid w:val="00A30637"/>
    <w:rsid w:val="00A30D29"/>
    <w:rsid w:val="00A31CA1"/>
    <w:rsid w:val="00A3451F"/>
    <w:rsid w:val="00A37CA0"/>
    <w:rsid w:val="00A42610"/>
    <w:rsid w:val="00A448F7"/>
    <w:rsid w:val="00A46CAD"/>
    <w:rsid w:val="00A47C82"/>
    <w:rsid w:val="00A515D5"/>
    <w:rsid w:val="00A51D1F"/>
    <w:rsid w:val="00A51D78"/>
    <w:rsid w:val="00A520B7"/>
    <w:rsid w:val="00A53ABD"/>
    <w:rsid w:val="00A5505F"/>
    <w:rsid w:val="00A5642E"/>
    <w:rsid w:val="00A64A73"/>
    <w:rsid w:val="00A70DA9"/>
    <w:rsid w:val="00A72674"/>
    <w:rsid w:val="00A742F9"/>
    <w:rsid w:val="00A76396"/>
    <w:rsid w:val="00A76E98"/>
    <w:rsid w:val="00A81118"/>
    <w:rsid w:val="00A8170C"/>
    <w:rsid w:val="00A83776"/>
    <w:rsid w:val="00A84797"/>
    <w:rsid w:val="00A866F6"/>
    <w:rsid w:val="00A95297"/>
    <w:rsid w:val="00A96A85"/>
    <w:rsid w:val="00A97BA8"/>
    <w:rsid w:val="00AA33C8"/>
    <w:rsid w:val="00AA3560"/>
    <w:rsid w:val="00AA364B"/>
    <w:rsid w:val="00AA51FD"/>
    <w:rsid w:val="00AA572F"/>
    <w:rsid w:val="00AA716D"/>
    <w:rsid w:val="00AB310E"/>
    <w:rsid w:val="00AB3CC8"/>
    <w:rsid w:val="00AB64BF"/>
    <w:rsid w:val="00AB666F"/>
    <w:rsid w:val="00AC0013"/>
    <w:rsid w:val="00AC0981"/>
    <w:rsid w:val="00AC226B"/>
    <w:rsid w:val="00AC3512"/>
    <w:rsid w:val="00AC5BAC"/>
    <w:rsid w:val="00AC7BBA"/>
    <w:rsid w:val="00AD1025"/>
    <w:rsid w:val="00AD26F1"/>
    <w:rsid w:val="00AD51EC"/>
    <w:rsid w:val="00AD5376"/>
    <w:rsid w:val="00AD5D62"/>
    <w:rsid w:val="00AD7158"/>
    <w:rsid w:val="00AE07BF"/>
    <w:rsid w:val="00AE60F1"/>
    <w:rsid w:val="00AE6D48"/>
    <w:rsid w:val="00AF1D3A"/>
    <w:rsid w:val="00AF2F1D"/>
    <w:rsid w:val="00AF547F"/>
    <w:rsid w:val="00AF6FCE"/>
    <w:rsid w:val="00AF7856"/>
    <w:rsid w:val="00B046BA"/>
    <w:rsid w:val="00B0488C"/>
    <w:rsid w:val="00B100EC"/>
    <w:rsid w:val="00B11F68"/>
    <w:rsid w:val="00B1333A"/>
    <w:rsid w:val="00B13C65"/>
    <w:rsid w:val="00B156AF"/>
    <w:rsid w:val="00B35890"/>
    <w:rsid w:val="00B372D1"/>
    <w:rsid w:val="00B40EC7"/>
    <w:rsid w:val="00B41582"/>
    <w:rsid w:val="00B43240"/>
    <w:rsid w:val="00B455EE"/>
    <w:rsid w:val="00B4795A"/>
    <w:rsid w:val="00B514CB"/>
    <w:rsid w:val="00B533B5"/>
    <w:rsid w:val="00B5755B"/>
    <w:rsid w:val="00B60BF6"/>
    <w:rsid w:val="00B61877"/>
    <w:rsid w:val="00B62F94"/>
    <w:rsid w:val="00B63361"/>
    <w:rsid w:val="00B638CE"/>
    <w:rsid w:val="00B63951"/>
    <w:rsid w:val="00B640A1"/>
    <w:rsid w:val="00B64D2E"/>
    <w:rsid w:val="00B70DDD"/>
    <w:rsid w:val="00B76A89"/>
    <w:rsid w:val="00B76FD5"/>
    <w:rsid w:val="00B80F47"/>
    <w:rsid w:val="00B83680"/>
    <w:rsid w:val="00B843B3"/>
    <w:rsid w:val="00B86A8E"/>
    <w:rsid w:val="00B86D98"/>
    <w:rsid w:val="00B92153"/>
    <w:rsid w:val="00B945DB"/>
    <w:rsid w:val="00B9464C"/>
    <w:rsid w:val="00B976F8"/>
    <w:rsid w:val="00BA00FE"/>
    <w:rsid w:val="00BA4AE2"/>
    <w:rsid w:val="00BA7893"/>
    <w:rsid w:val="00BB1682"/>
    <w:rsid w:val="00BB3DB3"/>
    <w:rsid w:val="00BB76FF"/>
    <w:rsid w:val="00BC1390"/>
    <w:rsid w:val="00BC2485"/>
    <w:rsid w:val="00BC2531"/>
    <w:rsid w:val="00BC35AA"/>
    <w:rsid w:val="00BC6021"/>
    <w:rsid w:val="00BC659B"/>
    <w:rsid w:val="00BD1144"/>
    <w:rsid w:val="00BD6CDB"/>
    <w:rsid w:val="00BD7CAA"/>
    <w:rsid w:val="00BE045E"/>
    <w:rsid w:val="00BE7536"/>
    <w:rsid w:val="00C03908"/>
    <w:rsid w:val="00C0631C"/>
    <w:rsid w:val="00C07E5B"/>
    <w:rsid w:val="00C101D5"/>
    <w:rsid w:val="00C10859"/>
    <w:rsid w:val="00C10FC0"/>
    <w:rsid w:val="00C11C05"/>
    <w:rsid w:val="00C12C00"/>
    <w:rsid w:val="00C14728"/>
    <w:rsid w:val="00C176A3"/>
    <w:rsid w:val="00C2043A"/>
    <w:rsid w:val="00C209DE"/>
    <w:rsid w:val="00C2316F"/>
    <w:rsid w:val="00C23299"/>
    <w:rsid w:val="00C237AE"/>
    <w:rsid w:val="00C255A5"/>
    <w:rsid w:val="00C3175A"/>
    <w:rsid w:val="00C31C10"/>
    <w:rsid w:val="00C31F54"/>
    <w:rsid w:val="00C340DF"/>
    <w:rsid w:val="00C34B91"/>
    <w:rsid w:val="00C37AEB"/>
    <w:rsid w:val="00C40DE7"/>
    <w:rsid w:val="00C4111C"/>
    <w:rsid w:val="00C43D90"/>
    <w:rsid w:val="00C44463"/>
    <w:rsid w:val="00C47514"/>
    <w:rsid w:val="00C5046C"/>
    <w:rsid w:val="00C53182"/>
    <w:rsid w:val="00C5765A"/>
    <w:rsid w:val="00C64361"/>
    <w:rsid w:val="00C65B15"/>
    <w:rsid w:val="00C70644"/>
    <w:rsid w:val="00C70C9B"/>
    <w:rsid w:val="00C73DEC"/>
    <w:rsid w:val="00C75718"/>
    <w:rsid w:val="00C762F3"/>
    <w:rsid w:val="00C76485"/>
    <w:rsid w:val="00C870C6"/>
    <w:rsid w:val="00C8780D"/>
    <w:rsid w:val="00C90200"/>
    <w:rsid w:val="00C90B80"/>
    <w:rsid w:val="00C9586A"/>
    <w:rsid w:val="00C976CD"/>
    <w:rsid w:val="00CA0B9E"/>
    <w:rsid w:val="00CA0BA0"/>
    <w:rsid w:val="00CA1859"/>
    <w:rsid w:val="00CA496F"/>
    <w:rsid w:val="00CA5180"/>
    <w:rsid w:val="00CA66D4"/>
    <w:rsid w:val="00CB2644"/>
    <w:rsid w:val="00CB5731"/>
    <w:rsid w:val="00CB7415"/>
    <w:rsid w:val="00CB7EA4"/>
    <w:rsid w:val="00CC0DF1"/>
    <w:rsid w:val="00CC12EB"/>
    <w:rsid w:val="00CC296E"/>
    <w:rsid w:val="00CC497B"/>
    <w:rsid w:val="00CC4A13"/>
    <w:rsid w:val="00CC5D8F"/>
    <w:rsid w:val="00CC7E8E"/>
    <w:rsid w:val="00CD080A"/>
    <w:rsid w:val="00CD0FA8"/>
    <w:rsid w:val="00CD1A53"/>
    <w:rsid w:val="00CD2B75"/>
    <w:rsid w:val="00CD3C28"/>
    <w:rsid w:val="00CD6BDF"/>
    <w:rsid w:val="00CD72E1"/>
    <w:rsid w:val="00CE0959"/>
    <w:rsid w:val="00CE0EFF"/>
    <w:rsid w:val="00CE4566"/>
    <w:rsid w:val="00CE6089"/>
    <w:rsid w:val="00CE77FE"/>
    <w:rsid w:val="00CF1B94"/>
    <w:rsid w:val="00CF2F4C"/>
    <w:rsid w:val="00CF5AFA"/>
    <w:rsid w:val="00CF5ED1"/>
    <w:rsid w:val="00CF6162"/>
    <w:rsid w:val="00CF7194"/>
    <w:rsid w:val="00CF7BA3"/>
    <w:rsid w:val="00D01667"/>
    <w:rsid w:val="00D04AA9"/>
    <w:rsid w:val="00D069F4"/>
    <w:rsid w:val="00D145F4"/>
    <w:rsid w:val="00D153AC"/>
    <w:rsid w:val="00D15981"/>
    <w:rsid w:val="00D15AA6"/>
    <w:rsid w:val="00D2280F"/>
    <w:rsid w:val="00D260B8"/>
    <w:rsid w:val="00D27166"/>
    <w:rsid w:val="00D31E09"/>
    <w:rsid w:val="00D35505"/>
    <w:rsid w:val="00D40B66"/>
    <w:rsid w:val="00D4129D"/>
    <w:rsid w:val="00D41B62"/>
    <w:rsid w:val="00D51F5B"/>
    <w:rsid w:val="00D52F26"/>
    <w:rsid w:val="00D56A9C"/>
    <w:rsid w:val="00D572C6"/>
    <w:rsid w:val="00D57455"/>
    <w:rsid w:val="00D61C50"/>
    <w:rsid w:val="00D67446"/>
    <w:rsid w:val="00D74E16"/>
    <w:rsid w:val="00D83353"/>
    <w:rsid w:val="00D84BE5"/>
    <w:rsid w:val="00D85BDD"/>
    <w:rsid w:val="00D8663D"/>
    <w:rsid w:val="00D86883"/>
    <w:rsid w:val="00D873F8"/>
    <w:rsid w:val="00D91A61"/>
    <w:rsid w:val="00D91AC0"/>
    <w:rsid w:val="00D91E6D"/>
    <w:rsid w:val="00D94C70"/>
    <w:rsid w:val="00D95898"/>
    <w:rsid w:val="00D978F7"/>
    <w:rsid w:val="00DA0F02"/>
    <w:rsid w:val="00DA17B4"/>
    <w:rsid w:val="00DA2A0D"/>
    <w:rsid w:val="00DA4489"/>
    <w:rsid w:val="00DB2A37"/>
    <w:rsid w:val="00DB3AC8"/>
    <w:rsid w:val="00DB630F"/>
    <w:rsid w:val="00DB64E6"/>
    <w:rsid w:val="00DD134B"/>
    <w:rsid w:val="00DD17E8"/>
    <w:rsid w:val="00DD2B6E"/>
    <w:rsid w:val="00DD4FC1"/>
    <w:rsid w:val="00DD61F1"/>
    <w:rsid w:val="00DD7F47"/>
    <w:rsid w:val="00DE0F21"/>
    <w:rsid w:val="00DE47BD"/>
    <w:rsid w:val="00DE4931"/>
    <w:rsid w:val="00DE4FEE"/>
    <w:rsid w:val="00DE5118"/>
    <w:rsid w:val="00DE6610"/>
    <w:rsid w:val="00DE6D63"/>
    <w:rsid w:val="00DF20D2"/>
    <w:rsid w:val="00DF331C"/>
    <w:rsid w:val="00DF41CF"/>
    <w:rsid w:val="00DF73BC"/>
    <w:rsid w:val="00E0121E"/>
    <w:rsid w:val="00E033B9"/>
    <w:rsid w:val="00E03926"/>
    <w:rsid w:val="00E06353"/>
    <w:rsid w:val="00E10832"/>
    <w:rsid w:val="00E11A5D"/>
    <w:rsid w:val="00E1363A"/>
    <w:rsid w:val="00E1428E"/>
    <w:rsid w:val="00E15FC0"/>
    <w:rsid w:val="00E16532"/>
    <w:rsid w:val="00E17553"/>
    <w:rsid w:val="00E22092"/>
    <w:rsid w:val="00E23B87"/>
    <w:rsid w:val="00E2480F"/>
    <w:rsid w:val="00E259EC"/>
    <w:rsid w:val="00E278FD"/>
    <w:rsid w:val="00E30A76"/>
    <w:rsid w:val="00E35E2D"/>
    <w:rsid w:val="00E36AE8"/>
    <w:rsid w:val="00E43092"/>
    <w:rsid w:val="00E43709"/>
    <w:rsid w:val="00E43F0A"/>
    <w:rsid w:val="00E51692"/>
    <w:rsid w:val="00E522D0"/>
    <w:rsid w:val="00E55179"/>
    <w:rsid w:val="00E62112"/>
    <w:rsid w:val="00E65A0E"/>
    <w:rsid w:val="00E72508"/>
    <w:rsid w:val="00E73124"/>
    <w:rsid w:val="00E74F1B"/>
    <w:rsid w:val="00E82BE5"/>
    <w:rsid w:val="00E82DA0"/>
    <w:rsid w:val="00E84CCE"/>
    <w:rsid w:val="00E87DB3"/>
    <w:rsid w:val="00E920C8"/>
    <w:rsid w:val="00E9217C"/>
    <w:rsid w:val="00E94144"/>
    <w:rsid w:val="00E9429B"/>
    <w:rsid w:val="00E96290"/>
    <w:rsid w:val="00EA1A80"/>
    <w:rsid w:val="00EA5BD1"/>
    <w:rsid w:val="00EA6139"/>
    <w:rsid w:val="00EB05C3"/>
    <w:rsid w:val="00EB3D62"/>
    <w:rsid w:val="00EC1026"/>
    <w:rsid w:val="00EC27FB"/>
    <w:rsid w:val="00EC3D53"/>
    <w:rsid w:val="00EC41B0"/>
    <w:rsid w:val="00EC5F8F"/>
    <w:rsid w:val="00EC741D"/>
    <w:rsid w:val="00ED0ED4"/>
    <w:rsid w:val="00ED110E"/>
    <w:rsid w:val="00ED12F2"/>
    <w:rsid w:val="00ED1624"/>
    <w:rsid w:val="00ED1FF0"/>
    <w:rsid w:val="00ED3F4D"/>
    <w:rsid w:val="00ED646F"/>
    <w:rsid w:val="00ED6BF8"/>
    <w:rsid w:val="00ED70BD"/>
    <w:rsid w:val="00EE1397"/>
    <w:rsid w:val="00EE3E2D"/>
    <w:rsid w:val="00EE4E69"/>
    <w:rsid w:val="00EE5AB0"/>
    <w:rsid w:val="00EF1E36"/>
    <w:rsid w:val="00EF3D7E"/>
    <w:rsid w:val="00EF3E9E"/>
    <w:rsid w:val="00EF54F7"/>
    <w:rsid w:val="00EF79FE"/>
    <w:rsid w:val="00F0189D"/>
    <w:rsid w:val="00F02903"/>
    <w:rsid w:val="00F044A7"/>
    <w:rsid w:val="00F05D9D"/>
    <w:rsid w:val="00F064C2"/>
    <w:rsid w:val="00F1140A"/>
    <w:rsid w:val="00F11D09"/>
    <w:rsid w:val="00F124B1"/>
    <w:rsid w:val="00F12F3D"/>
    <w:rsid w:val="00F13321"/>
    <w:rsid w:val="00F13571"/>
    <w:rsid w:val="00F14BB7"/>
    <w:rsid w:val="00F176AA"/>
    <w:rsid w:val="00F22552"/>
    <w:rsid w:val="00F22E7D"/>
    <w:rsid w:val="00F30992"/>
    <w:rsid w:val="00F30D39"/>
    <w:rsid w:val="00F32214"/>
    <w:rsid w:val="00F36853"/>
    <w:rsid w:val="00F377CA"/>
    <w:rsid w:val="00F40624"/>
    <w:rsid w:val="00F42306"/>
    <w:rsid w:val="00F42511"/>
    <w:rsid w:val="00F42F1B"/>
    <w:rsid w:val="00F45E6E"/>
    <w:rsid w:val="00F46852"/>
    <w:rsid w:val="00F46A0C"/>
    <w:rsid w:val="00F46C4A"/>
    <w:rsid w:val="00F471B0"/>
    <w:rsid w:val="00F47740"/>
    <w:rsid w:val="00F50CF4"/>
    <w:rsid w:val="00F51160"/>
    <w:rsid w:val="00F51788"/>
    <w:rsid w:val="00F51AF1"/>
    <w:rsid w:val="00F565BA"/>
    <w:rsid w:val="00F566B1"/>
    <w:rsid w:val="00F5793B"/>
    <w:rsid w:val="00F615A6"/>
    <w:rsid w:val="00F63E79"/>
    <w:rsid w:val="00F70559"/>
    <w:rsid w:val="00F70F46"/>
    <w:rsid w:val="00F75573"/>
    <w:rsid w:val="00F75F2D"/>
    <w:rsid w:val="00F80958"/>
    <w:rsid w:val="00F80DEA"/>
    <w:rsid w:val="00F8351E"/>
    <w:rsid w:val="00F848AF"/>
    <w:rsid w:val="00F878AC"/>
    <w:rsid w:val="00F90E16"/>
    <w:rsid w:val="00F90E36"/>
    <w:rsid w:val="00F90E50"/>
    <w:rsid w:val="00F92239"/>
    <w:rsid w:val="00F940F5"/>
    <w:rsid w:val="00F95829"/>
    <w:rsid w:val="00F96319"/>
    <w:rsid w:val="00F96ED4"/>
    <w:rsid w:val="00FA19A4"/>
    <w:rsid w:val="00FA4489"/>
    <w:rsid w:val="00FA51F0"/>
    <w:rsid w:val="00FB317C"/>
    <w:rsid w:val="00FC0282"/>
    <w:rsid w:val="00FC3F38"/>
    <w:rsid w:val="00FC4802"/>
    <w:rsid w:val="00FD5736"/>
    <w:rsid w:val="00FE46BA"/>
    <w:rsid w:val="00FF1EB1"/>
    <w:rsid w:val="00FF37C7"/>
    <w:rsid w:val="00FF6CCF"/>
    <w:rsid w:val="06F83639"/>
    <w:rsid w:val="0A0D4C8D"/>
    <w:rsid w:val="0A422B66"/>
    <w:rsid w:val="0D701E19"/>
    <w:rsid w:val="0E607037"/>
    <w:rsid w:val="162D2905"/>
    <w:rsid w:val="1C0521D8"/>
    <w:rsid w:val="1C85632A"/>
    <w:rsid w:val="1F424657"/>
    <w:rsid w:val="1F446E3D"/>
    <w:rsid w:val="1FCD540E"/>
    <w:rsid w:val="20DD737F"/>
    <w:rsid w:val="21617311"/>
    <w:rsid w:val="21D35D10"/>
    <w:rsid w:val="259E0E68"/>
    <w:rsid w:val="25F6443C"/>
    <w:rsid w:val="2A2B4E3C"/>
    <w:rsid w:val="2BE925A3"/>
    <w:rsid w:val="336B61BD"/>
    <w:rsid w:val="35672959"/>
    <w:rsid w:val="3A32211E"/>
    <w:rsid w:val="3A39636F"/>
    <w:rsid w:val="3E4F6786"/>
    <w:rsid w:val="415326A7"/>
    <w:rsid w:val="45B5636D"/>
    <w:rsid w:val="45B843CC"/>
    <w:rsid w:val="46C97DAE"/>
    <w:rsid w:val="47B10C3A"/>
    <w:rsid w:val="52F30EA2"/>
    <w:rsid w:val="54901A26"/>
    <w:rsid w:val="568827E4"/>
    <w:rsid w:val="5B056A50"/>
    <w:rsid w:val="65861857"/>
    <w:rsid w:val="6686712D"/>
    <w:rsid w:val="673A27EB"/>
    <w:rsid w:val="6A254CC1"/>
    <w:rsid w:val="70806797"/>
    <w:rsid w:val="73C66DBA"/>
    <w:rsid w:val="760051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link w:val="20"/>
    <w:qFormat/>
    <w:uiPriority w:val="0"/>
    <w:rPr>
      <w:kern w:val="0"/>
      <w:sz w:val="24"/>
    </w:rPr>
  </w:style>
  <w:style w:type="paragraph" w:styleId="4">
    <w:name w:val="Body Text Indent"/>
    <w:basedOn w:val="1"/>
    <w:link w:val="21"/>
    <w:qFormat/>
    <w:uiPriority w:val="0"/>
    <w:pPr>
      <w:widowControl/>
      <w:spacing w:before="100" w:beforeAutospacing="1" w:after="100" w:afterAutospacing="1" w:line="312" w:lineRule="auto"/>
      <w:jc w:val="left"/>
    </w:pPr>
    <w:rPr>
      <w:rFonts w:ascii="Arial Unicode MS" w:hAnsi="Arial Unicode MS" w:eastAsia="Arial Unicode MS"/>
      <w:kern w:val="0"/>
      <w:sz w:val="24"/>
      <w:szCs w:val="24"/>
    </w:rPr>
  </w:style>
  <w:style w:type="paragraph" w:styleId="5">
    <w:name w:val="Date"/>
    <w:basedOn w:val="1"/>
    <w:next w:val="1"/>
    <w:link w:val="22"/>
    <w:qFormat/>
    <w:uiPriority w:val="0"/>
    <w:pPr>
      <w:ind w:left="100" w:leftChars="2500"/>
    </w:pPr>
  </w:style>
  <w:style w:type="paragraph" w:styleId="6">
    <w:name w:val="Body Text Indent 2"/>
    <w:basedOn w:val="1"/>
    <w:link w:val="23"/>
    <w:qFormat/>
    <w:uiPriority w:val="0"/>
    <w:pPr>
      <w:ind w:firstLine="660"/>
    </w:pPr>
    <w:rPr>
      <w:rFonts w:ascii="宋体" w:hAnsi="宋体" w:eastAsia="仿宋_GB2312"/>
      <w:sz w:val="32"/>
    </w:rPr>
  </w:style>
  <w:style w:type="paragraph" w:styleId="7">
    <w:name w:val="Balloon Text"/>
    <w:basedOn w:val="1"/>
    <w:link w:val="24"/>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kern w:val="0"/>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7"/>
    <w:qFormat/>
    <w:uiPriority w:val="0"/>
    <w:pPr>
      <w:ind w:firstLine="640" w:firstLineChars="200"/>
    </w:pPr>
    <w:rPr>
      <w:rFonts w:ascii="宋体" w:hAnsi="宋体" w:eastAsia="仿宋_GB2312"/>
      <w:sz w:val="32"/>
    </w:rPr>
  </w:style>
  <w:style w:type="paragraph" w:styleId="11">
    <w:name w:val="HTML Preformatted"/>
    <w:basedOn w:val="1"/>
    <w:link w:val="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qFormat/>
    <w:uiPriority w:val="22"/>
    <w:rPr>
      <w:b/>
      <w:bCs/>
    </w:rPr>
  </w:style>
  <w:style w:type="character" w:styleId="17">
    <w:name w:val="page number"/>
    <w:qFormat/>
    <w:uiPriority w:val="0"/>
  </w:style>
  <w:style w:type="character" w:styleId="18">
    <w:name w:val="FollowedHyperlink"/>
    <w:unhideWhenUsed/>
    <w:qFormat/>
    <w:uiPriority w:val="0"/>
    <w:rPr>
      <w:color w:val="954F72"/>
      <w:u w:val="single"/>
    </w:rPr>
  </w:style>
  <w:style w:type="character" w:styleId="19">
    <w:name w:val="Hyperlink"/>
    <w:qFormat/>
    <w:uiPriority w:val="0"/>
    <w:rPr>
      <w:color w:val="000000"/>
      <w:u w:val="none"/>
    </w:rPr>
  </w:style>
  <w:style w:type="character" w:customStyle="1" w:styleId="20">
    <w:name w:val="正文文本 Char"/>
    <w:link w:val="3"/>
    <w:qFormat/>
    <w:uiPriority w:val="0"/>
    <w:rPr>
      <w:rFonts w:ascii="Times New Roman" w:hAnsi="Times New Roman" w:eastAsia="宋体" w:cs="Times New Roman"/>
      <w:sz w:val="24"/>
      <w:szCs w:val="20"/>
    </w:rPr>
  </w:style>
  <w:style w:type="character" w:customStyle="1" w:styleId="21">
    <w:name w:val="正文文本缩进 Char"/>
    <w:link w:val="4"/>
    <w:qFormat/>
    <w:uiPriority w:val="0"/>
    <w:rPr>
      <w:rFonts w:ascii="Arial Unicode MS" w:hAnsi="Arial Unicode MS" w:eastAsia="Arial Unicode MS" w:cs="Arial Unicode MS"/>
      <w:sz w:val="24"/>
      <w:szCs w:val="24"/>
    </w:rPr>
  </w:style>
  <w:style w:type="character" w:customStyle="1" w:styleId="22">
    <w:name w:val="日期 Char"/>
    <w:link w:val="5"/>
    <w:qFormat/>
    <w:uiPriority w:val="0"/>
    <w:rPr>
      <w:rFonts w:ascii="Times New Roman" w:hAnsi="Times New Roman"/>
      <w:kern w:val="2"/>
      <w:sz w:val="21"/>
    </w:rPr>
  </w:style>
  <w:style w:type="character" w:customStyle="1" w:styleId="23">
    <w:name w:val="正文文本缩进 2 Char"/>
    <w:link w:val="6"/>
    <w:qFormat/>
    <w:uiPriority w:val="0"/>
    <w:rPr>
      <w:rFonts w:ascii="宋体" w:hAnsi="宋体" w:eastAsia="仿宋_GB2312"/>
      <w:kern w:val="2"/>
      <w:sz w:val="32"/>
    </w:rPr>
  </w:style>
  <w:style w:type="character" w:customStyle="1" w:styleId="24">
    <w:name w:val="批注框文本 Char"/>
    <w:link w:val="7"/>
    <w:qFormat/>
    <w:uiPriority w:val="0"/>
    <w:rPr>
      <w:rFonts w:ascii="Times New Roman" w:hAnsi="Times New Roman"/>
      <w:kern w:val="2"/>
      <w:sz w:val="18"/>
      <w:szCs w:val="18"/>
    </w:rPr>
  </w:style>
  <w:style w:type="character" w:customStyle="1" w:styleId="25">
    <w:name w:val="页脚 Char"/>
    <w:link w:val="8"/>
    <w:qFormat/>
    <w:uiPriority w:val="99"/>
    <w:rPr>
      <w:rFonts w:ascii="Times New Roman" w:hAnsi="Times New Roman" w:eastAsia="宋体" w:cs="Times New Roman"/>
      <w:sz w:val="18"/>
      <w:szCs w:val="18"/>
    </w:rPr>
  </w:style>
  <w:style w:type="character" w:customStyle="1" w:styleId="26">
    <w:name w:val="页眉 Char"/>
    <w:link w:val="9"/>
    <w:qFormat/>
    <w:uiPriority w:val="0"/>
    <w:rPr>
      <w:rFonts w:ascii="Times New Roman" w:hAnsi="Times New Roman"/>
      <w:kern w:val="2"/>
      <w:sz w:val="18"/>
      <w:szCs w:val="18"/>
    </w:rPr>
  </w:style>
  <w:style w:type="character" w:customStyle="1" w:styleId="27">
    <w:name w:val="正文文本缩进 3 Char"/>
    <w:link w:val="10"/>
    <w:qFormat/>
    <w:uiPriority w:val="0"/>
    <w:rPr>
      <w:rFonts w:ascii="宋体" w:hAnsi="宋体" w:eastAsia="仿宋_GB2312"/>
      <w:kern w:val="2"/>
      <w:sz w:val="32"/>
    </w:rPr>
  </w:style>
  <w:style w:type="character" w:customStyle="1" w:styleId="28">
    <w:name w:val="HTML 预设格式 Char"/>
    <w:link w:val="11"/>
    <w:qFormat/>
    <w:uiPriority w:val="0"/>
    <w:rPr>
      <w:rFonts w:ascii="Arial" w:hAnsi="Arial" w:cs="Arial"/>
      <w:sz w:val="21"/>
      <w:szCs w:val="21"/>
    </w:rPr>
  </w:style>
  <w:style w:type="character" w:customStyle="1" w:styleId="29">
    <w:name w:val="正文文本缩进 3 Char1"/>
    <w:qFormat/>
    <w:uiPriority w:val="0"/>
    <w:rPr>
      <w:kern w:val="2"/>
      <w:sz w:val="16"/>
      <w:szCs w:val="16"/>
    </w:rPr>
  </w:style>
  <w:style w:type="character" w:customStyle="1" w:styleId="30">
    <w:name w:val="font21"/>
    <w:qFormat/>
    <w:uiPriority w:val="0"/>
    <w:rPr>
      <w:rFonts w:hint="eastAsia" w:ascii="宋体" w:hAnsi="宋体" w:eastAsia="宋体" w:cs="宋体"/>
      <w:i/>
      <w:color w:val="000000"/>
      <w:sz w:val="20"/>
      <w:szCs w:val="20"/>
      <w:u w:val="none"/>
    </w:rPr>
  </w:style>
  <w:style w:type="character" w:customStyle="1" w:styleId="31">
    <w:name w:val="font11"/>
    <w:qFormat/>
    <w:uiPriority w:val="0"/>
    <w:rPr>
      <w:rFonts w:hint="eastAsia" w:ascii="宋体" w:hAnsi="宋体" w:eastAsia="宋体" w:cs="宋体"/>
      <w:color w:val="000000"/>
      <w:sz w:val="20"/>
      <w:szCs w:val="20"/>
      <w:u w:val="single"/>
    </w:rPr>
  </w:style>
  <w:style w:type="character" w:customStyle="1" w:styleId="32">
    <w:name w:val="正文文本缩进 2 Char1"/>
    <w:qFormat/>
    <w:uiPriority w:val="0"/>
    <w:rPr>
      <w:kern w:val="2"/>
      <w:sz w:val="21"/>
    </w:rPr>
  </w:style>
  <w:style w:type="character" w:customStyle="1" w:styleId="33">
    <w:name w:val="font51"/>
    <w:qFormat/>
    <w:uiPriority w:val="0"/>
    <w:rPr>
      <w:rFonts w:hint="eastAsia" w:ascii="宋体" w:hAnsi="宋体" w:eastAsia="宋体" w:cs="宋体"/>
      <w:color w:val="000000"/>
      <w:sz w:val="22"/>
      <w:szCs w:val="22"/>
      <w:u w:val="none"/>
    </w:rPr>
  </w:style>
  <w:style w:type="character" w:customStyle="1" w:styleId="34">
    <w:name w:val="正文文本缩进 Char1"/>
    <w:qFormat/>
    <w:uiPriority w:val="0"/>
    <w:rPr>
      <w:kern w:val="2"/>
      <w:sz w:val="21"/>
    </w:rPr>
  </w:style>
  <w:style w:type="character" w:customStyle="1" w:styleId="35">
    <w:name w:val="font41"/>
    <w:qFormat/>
    <w:uiPriority w:val="0"/>
    <w:rPr>
      <w:rFonts w:hint="eastAsia" w:ascii="宋体" w:hAnsi="宋体" w:eastAsia="宋体" w:cs="宋体"/>
      <w:color w:val="000000"/>
      <w:sz w:val="20"/>
      <w:szCs w:val="20"/>
      <w:u w:val="none"/>
    </w:rPr>
  </w:style>
  <w:style w:type="character" w:customStyle="1" w:styleId="36">
    <w:name w:val=" Char Char2"/>
    <w:qFormat/>
    <w:uiPriority w:val="0"/>
    <w:rPr>
      <w:rFonts w:ascii="Calibri" w:hAnsi="Calibri" w:eastAsia="宋体"/>
      <w:kern w:val="2"/>
      <w:sz w:val="18"/>
      <w:szCs w:val="18"/>
      <w:lang w:val="en-US" w:eastAsia="zh-CN" w:bidi="ar-SA"/>
    </w:rPr>
  </w:style>
  <w:style w:type="character" w:customStyle="1" w:styleId="37">
    <w:name w:val="font31"/>
    <w:qFormat/>
    <w:uiPriority w:val="0"/>
    <w:rPr>
      <w:rFonts w:hint="eastAsia" w:ascii="宋体" w:hAnsi="宋体" w:eastAsia="宋体" w:cs="宋体"/>
      <w:color w:val="000000"/>
      <w:sz w:val="20"/>
      <w:szCs w:val="20"/>
      <w:u w:val="none"/>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
    <w:name w:val="列出段落1"/>
    <w:basedOn w:val="1"/>
    <w:qFormat/>
    <w:uiPriority w:val="34"/>
    <w:pPr>
      <w:ind w:firstLine="420" w:firstLineChars="200"/>
    </w:pPr>
    <w:rPr>
      <w:szCs w:val="24"/>
    </w:rPr>
  </w:style>
  <w:style w:type="paragraph" w:customStyle="1" w:styleId="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styleId="43">
    <w:name w:val="List Paragraph"/>
    <w:basedOn w:val="1"/>
    <w:qFormat/>
    <w:uiPriority w:val="34"/>
    <w:pPr>
      <w:ind w:firstLine="420" w:firstLineChars="200"/>
    </w:pPr>
    <w:rPr>
      <w:rFonts w:ascii="Calibri" w:hAnsi="Calibri"/>
      <w:szCs w:val="22"/>
    </w:rPr>
  </w:style>
  <w:style w:type="paragraph" w:customStyle="1" w:styleId="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5">
    <w:name w:val="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0">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Cs w:val="21"/>
    </w:rPr>
  </w:style>
  <w:style w:type="paragraph" w:customStyle="1" w:styleId="65">
    <w:name w:val="xl8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67">
    <w:name w:val="网格型1"/>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2"/>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4937</Words>
  <Characters>5008</Characters>
  <Lines>38</Lines>
  <Paragraphs>10</Paragraphs>
  <TotalTime>20</TotalTime>
  <ScaleCrop>false</ScaleCrop>
  <LinksUpToDate>false</LinksUpToDate>
  <CharactersWithSpaces>5248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2020-06-17T01:50:00Z</dcterms:created>
  <dc:creator>User</dc:creator>
  <cp:lastModifiedBy>SZ</cp:lastModifiedBy>
  <cp:lastPrinted>2020-06-28T02:27:00Z</cp:lastPrinted>
  <dcterms:modified xsi:type="dcterms:W3CDTF">2025-12-08T01:25:41Z</dcterms:modified>
  <dc:title>校教〔2012〕15号</dc:title>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345C82F7B6C64043BC8871EDBCC76623_13</vt:lpwstr>
  </property>
  <property fmtid="{D5CDD505-2E9C-101B-9397-08002B2CF9AE}" pid="4" name="KSOTemplateDocerSaveRecord">
    <vt:lpwstr>eyJoZGlkIjoiZmY3MDJkNGNjZjUxZGMzNjRjN2Q1YmFhZGNlNDAxMjkiLCJ1c2VySWQiOiIyNDU0MzI3MTIifQ==</vt:lpwstr>
  </property>
</Properties>
</file>