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F5" w:rsidRPr="000B2122" w:rsidRDefault="00EC3C86">
      <w:pPr>
        <w:spacing w:line="560" w:lineRule="exact"/>
        <w:jc w:val="center"/>
        <w:rPr>
          <w:rFonts w:ascii="方正小标宋_GBK" w:eastAsia="新宋体" w:hAnsiTheme="majorEastAsia" w:cstheme="majorEastAsia"/>
          <w:b/>
          <w:sz w:val="44"/>
          <w:szCs w:val="44"/>
        </w:rPr>
      </w:pPr>
      <w:r w:rsidRPr="000B2122">
        <w:rPr>
          <w:rFonts w:ascii="方正小标宋_GBK" w:eastAsia="新宋体" w:hAnsiTheme="majorEastAsia" w:cstheme="majorEastAsia" w:hint="eastAsia"/>
          <w:sz w:val="44"/>
          <w:szCs w:val="44"/>
        </w:rPr>
        <w:t>20</w:t>
      </w:r>
      <w:r w:rsidR="00EB5DCB" w:rsidRPr="000B2122">
        <w:rPr>
          <w:rFonts w:ascii="方正小标宋_GBK" w:eastAsia="新宋体" w:hAnsiTheme="majorEastAsia" w:cstheme="majorEastAsia" w:hint="eastAsia"/>
          <w:sz w:val="44"/>
          <w:szCs w:val="44"/>
        </w:rPr>
        <w:t>2</w:t>
      </w:r>
      <w:r w:rsidR="000B2122">
        <w:rPr>
          <w:rFonts w:ascii="方正小标宋_GBK" w:eastAsia="新宋体" w:hAnsiTheme="majorEastAsia" w:cstheme="majorEastAsia"/>
          <w:sz w:val="44"/>
          <w:szCs w:val="44"/>
        </w:rPr>
        <w:t>2</w:t>
      </w:r>
      <w:r w:rsidRPr="000B2122">
        <w:rPr>
          <w:rFonts w:ascii="方正小标宋_GBK" w:eastAsia="新宋体" w:hAnsiTheme="majorEastAsia" w:cstheme="majorEastAsia" w:hint="eastAsia"/>
          <w:sz w:val="44"/>
          <w:szCs w:val="44"/>
        </w:rPr>
        <w:t>-20</w:t>
      </w:r>
      <w:r w:rsidR="00EB5DCB" w:rsidRPr="000B2122">
        <w:rPr>
          <w:rFonts w:ascii="方正小标宋_GBK" w:eastAsia="新宋体" w:hAnsiTheme="majorEastAsia" w:cstheme="majorEastAsia" w:hint="eastAsia"/>
          <w:sz w:val="44"/>
          <w:szCs w:val="44"/>
        </w:rPr>
        <w:t>2</w:t>
      </w:r>
      <w:r w:rsidR="000B2122">
        <w:rPr>
          <w:rFonts w:ascii="方正小标宋_GBK" w:eastAsia="新宋体" w:hAnsiTheme="majorEastAsia" w:cstheme="majorEastAsia"/>
          <w:sz w:val="44"/>
          <w:szCs w:val="44"/>
        </w:rPr>
        <w:t>3</w:t>
      </w:r>
      <w:r w:rsidRPr="000B2122">
        <w:rPr>
          <w:rFonts w:ascii="方正小标宋_GBK" w:eastAsia="新宋体" w:hAnsiTheme="majorEastAsia" w:cstheme="majorEastAsia" w:hint="eastAsia"/>
          <w:sz w:val="44"/>
          <w:szCs w:val="44"/>
        </w:rPr>
        <w:t>学年第二学期《有机化学（</w:t>
      </w:r>
      <w:r w:rsidR="003A6E7D" w:rsidRPr="000B2122">
        <w:rPr>
          <w:rFonts w:ascii="方正小标宋_GBK" w:eastAsia="新宋体" w:hAnsiTheme="majorEastAsia" w:cstheme="majorEastAsia" w:hint="eastAsia"/>
          <w:sz w:val="44"/>
          <w:szCs w:val="44"/>
        </w:rPr>
        <w:t>一</w:t>
      </w:r>
      <w:r w:rsidRPr="000B2122">
        <w:rPr>
          <w:rFonts w:ascii="方正小标宋_GBK" w:eastAsia="新宋体" w:hAnsiTheme="majorEastAsia" w:cstheme="majorEastAsia" w:hint="eastAsia"/>
          <w:sz w:val="44"/>
          <w:szCs w:val="44"/>
        </w:rPr>
        <w:t>）》重修说明</w:t>
      </w:r>
    </w:p>
    <w:p w:rsidR="009510F5" w:rsidRPr="000B2122" w:rsidRDefault="00EC3C86" w:rsidP="008262C1">
      <w:pPr>
        <w:spacing w:beforeLines="50" w:before="156"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本学期《有机化学（</w:t>
      </w:r>
      <w:r w:rsidR="003A6E7D" w:rsidRPr="000B2122">
        <w:rPr>
          <w:rFonts w:ascii="方正小标宋_GBK" w:eastAsia="新宋体" w:hAnsiTheme="majorEastAsia" w:cstheme="majorEastAsia" w:hint="eastAsia"/>
          <w:sz w:val="44"/>
          <w:szCs w:val="44"/>
        </w:rPr>
        <w:t>一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）》重修课程采取线上教学的方式。参与同学通过浏览网上资料、观看网络授课视频进行基本内容的学习；通过在线练习对章节内容进行复习并检验学习效果。</w:t>
      </w:r>
    </w:p>
    <w:p w:rsidR="009510F5" w:rsidRPr="000B2122" w:rsidRDefault="00EC3C86" w:rsidP="008262C1">
      <w:pPr>
        <w:spacing w:line="500" w:lineRule="exact"/>
        <w:ind w:firstLineChars="200" w:firstLine="600"/>
        <w:rPr>
          <w:rFonts w:ascii="黑体" w:eastAsia="新宋体" w:hAnsi="黑体" w:cstheme="majorEastAsia"/>
          <w:sz w:val="30"/>
          <w:szCs w:val="30"/>
        </w:rPr>
      </w:pPr>
      <w:r w:rsidRPr="000B2122">
        <w:rPr>
          <w:rFonts w:ascii="黑体" w:eastAsia="新宋体" w:hAnsi="黑体" w:cstheme="majorEastAsia" w:hint="eastAsia"/>
          <w:sz w:val="30"/>
          <w:szCs w:val="30"/>
        </w:rPr>
        <w:t>一、课程网站</w:t>
      </w:r>
    </w:p>
    <w:p w:rsidR="001859F4" w:rsidRPr="000B2122" w:rsidRDefault="00F82946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color w:val="000000" w:themeColor="text1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请通过如下地址访问本学期《有机（</w:t>
      </w:r>
      <w:r w:rsidR="003A6E7D" w:rsidRPr="000B2122">
        <w:rPr>
          <w:rFonts w:ascii="方正小标宋_GBK" w:eastAsia="新宋体" w:hAnsiTheme="majorEastAsia" w:cstheme="majorEastAsia" w:hint="eastAsia"/>
          <w:sz w:val="44"/>
          <w:szCs w:val="44"/>
        </w:rPr>
        <w:t>一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）》重修课程网站</w:t>
      </w:r>
      <w:r w:rsidR="001859F4" w:rsidRPr="000B2122">
        <w:rPr>
          <w:rFonts w:ascii="Times New Roman" w:eastAsia="新宋体" w:hAnsi="Times New Roman" w:cstheme="majorEastAsia" w:hint="eastAsia"/>
          <w:sz w:val="30"/>
          <w:szCs w:val="30"/>
        </w:rPr>
        <w:t>（</w:t>
      </w:r>
      <w:hyperlink r:id="rId8" w:history="1">
        <w:r w:rsidR="001859F4" w:rsidRPr="000B2122">
          <w:rPr>
            <w:rStyle w:val="ab"/>
            <w:rFonts w:ascii="Times New Roman" w:eastAsia="新宋体" w:hAnsi="Times New Roman" w:cstheme="majorEastAsia" w:hint="eastAsia"/>
            <w:sz w:val="30"/>
            <w:szCs w:val="30"/>
          </w:rPr>
          <w:t>http://organic.cpu.edu.cn/lesson/</w:t>
        </w:r>
      </w:hyperlink>
      <w:r w:rsidR="001859F4" w:rsidRPr="000B2122">
        <w:rPr>
          <w:rFonts w:ascii="Times New Roman" w:eastAsia="新宋体" w:hAnsi="Times New Roman" w:cstheme="majorEastAsia" w:hint="eastAsia"/>
          <w:sz w:val="30"/>
          <w:szCs w:val="30"/>
        </w:rPr>
        <w:t>）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。网站服务器位于校园网内，部分时段若无法访问，请使用学校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Web VPN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或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SSL VPN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服务</w:t>
      </w:r>
      <w:r w:rsidR="001859F4" w:rsidRPr="000B2122">
        <w:rPr>
          <w:rFonts w:ascii="Times New Roman" w:eastAsia="新宋体" w:hAnsi="Times New Roman" w:cstheme="majorEastAsia" w:hint="eastAsia"/>
          <w:sz w:val="30"/>
          <w:szCs w:val="30"/>
        </w:rPr>
        <w:t>。初始的登录账号为学号</w:t>
      </w:r>
      <w:r w:rsidR="000B2122">
        <w:rPr>
          <w:rFonts w:ascii="Times New Roman" w:eastAsia="新宋体" w:hAnsi="Times New Roman" w:cstheme="majorEastAsia" w:hint="eastAsia"/>
          <w:sz w:val="30"/>
          <w:szCs w:val="30"/>
        </w:rPr>
        <w:t>，密码</w:t>
      </w:r>
      <w:r w:rsidR="000B2122">
        <w:rPr>
          <w:rFonts w:ascii="Times New Roman" w:eastAsia="新宋体" w:hAnsi="Times New Roman" w:cstheme="majorEastAsia" w:hint="eastAsia"/>
          <w:sz w:val="30"/>
          <w:szCs w:val="30"/>
        </w:rPr>
        <w:t>A</w:t>
      </w:r>
      <w:r w:rsidR="000B2122">
        <w:rPr>
          <w:rFonts w:ascii="Times New Roman" w:eastAsia="新宋体" w:hAnsi="Times New Roman" w:cstheme="majorEastAsia"/>
          <w:sz w:val="30"/>
          <w:szCs w:val="30"/>
        </w:rPr>
        <w:t>aBb-1234</w:t>
      </w:r>
      <w:r w:rsidR="000B2122">
        <w:rPr>
          <w:rFonts w:ascii="Times New Roman" w:eastAsia="新宋体" w:hAnsi="Times New Roman" w:cstheme="majorEastAsia" w:hint="eastAsia"/>
          <w:sz w:val="30"/>
          <w:szCs w:val="30"/>
        </w:rPr>
        <w:t>（亦可通过学校统一身份认证登录）。</w:t>
      </w:r>
      <w:r w:rsidR="001859F4" w:rsidRPr="000B2122">
        <w:rPr>
          <w:rFonts w:ascii="Times New Roman" w:eastAsia="新宋体" w:hAnsi="Times New Roman" w:cstheme="majorEastAsia" w:hint="eastAsia"/>
          <w:sz w:val="30"/>
          <w:szCs w:val="30"/>
        </w:rPr>
        <w:t>登录后可自由修改密码。</w:t>
      </w:r>
      <w:r w:rsidR="00EC3C86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建议</w:t>
      </w:r>
      <w:r w:rsidR="001859F4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使用</w:t>
      </w:r>
      <w:r w:rsidR="00EC3C86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Firefox</w:t>
      </w:r>
      <w:r w:rsidR="00EC3C86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或</w:t>
      </w:r>
      <w:r w:rsidR="00EC3C86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Chrome</w:t>
      </w:r>
      <w:r w:rsidR="001859F4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浏览网站</w:t>
      </w:r>
      <w:r w:rsidR="001A1AFE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，</w:t>
      </w:r>
      <w:r w:rsidR="001A1AFE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 xml:space="preserve"> </w:t>
      </w:r>
      <w:r w:rsidR="001859F4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360/QQ</w:t>
      </w:r>
      <w:r w:rsidR="001859F4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等浏览器请使用</w:t>
      </w:r>
      <w:r w:rsid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极</w:t>
      </w:r>
      <w:r w:rsidR="001859F4" w:rsidRPr="000B2122">
        <w:rPr>
          <w:rFonts w:ascii="Times New Roman" w:eastAsia="新宋体" w:hAnsi="Times New Roman" w:cstheme="majorEastAsia" w:hint="eastAsia"/>
          <w:color w:val="000000" w:themeColor="text1"/>
          <w:sz w:val="30"/>
          <w:szCs w:val="30"/>
        </w:rPr>
        <w:t>速模式。</w:t>
      </w:r>
    </w:p>
    <w:p w:rsidR="009510F5" w:rsidRPr="000B2122" w:rsidRDefault="009510F5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</w:p>
    <w:p w:rsidR="009510F5" w:rsidRPr="000B2122" w:rsidRDefault="00EC3C86" w:rsidP="0035587C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noProof/>
          <w:sz w:val="30"/>
          <w:szCs w:val="30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47625</wp:posOffset>
            </wp:positionV>
            <wp:extent cx="4181475" cy="2731770"/>
            <wp:effectExtent l="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0F5" w:rsidRPr="000B2122" w:rsidRDefault="00EC3C86" w:rsidP="001171F7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各章节在线练习</w:t>
      </w:r>
      <w:r w:rsidR="001A1AFE" w:rsidRPr="000B2122">
        <w:rPr>
          <w:rFonts w:ascii="Times New Roman" w:eastAsia="新宋体" w:hAnsi="Times New Roman" w:cstheme="majorEastAsia" w:hint="eastAsia"/>
          <w:sz w:val="30"/>
          <w:szCs w:val="30"/>
        </w:rPr>
        <w:t>中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，除选择、排序等常规客观题型外，还包含命名、名词解释、完成反应式、结构推断等涉及有机分子结构的多种贴近考试类型的习题（如下图）。答题操作流程可参见网站</w:t>
      </w:r>
      <w:r w:rsidR="00F25DEC" w:rsidRPr="000B2122">
        <w:rPr>
          <w:rFonts w:ascii="Times New Roman" w:eastAsia="新宋体" w:hAnsi="Times New Roman" w:cstheme="majorEastAsia" w:hint="eastAsia"/>
          <w:sz w:val="30"/>
          <w:szCs w:val="30"/>
        </w:rPr>
        <w:t>首页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上的</w:t>
      </w:r>
      <w:r w:rsidR="00F25DEC" w:rsidRPr="000B2122">
        <w:rPr>
          <w:rFonts w:ascii="Times New Roman" w:eastAsia="新宋体" w:hAnsi="Times New Roman" w:cstheme="majorEastAsia" w:hint="eastAsia"/>
          <w:sz w:val="30"/>
          <w:szCs w:val="30"/>
        </w:rPr>
        <w:t>操作指南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。答题提交后，后台可自动评判并向答题同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lastRenderedPageBreak/>
        <w:t>学反馈得分。期末考试的复习阶段，</w:t>
      </w:r>
      <w:r w:rsidR="001A1AFE" w:rsidRPr="000B2122">
        <w:rPr>
          <w:rFonts w:ascii="Times New Roman" w:eastAsia="新宋体" w:hAnsi="Times New Roman" w:cstheme="majorEastAsia" w:hint="eastAsia"/>
          <w:sz w:val="30"/>
          <w:szCs w:val="30"/>
        </w:rPr>
        <w:t>答题截止时间之后，在练习回顾中可浏览各题目的参考答案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与解题提示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。</w:t>
      </w:r>
    </w:p>
    <w:p w:rsidR="009510F5" w:rsidRPr="000B2122" w:rsidRDefault="008262C1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noProof/>
          <w:sz w:val="30"/>
          <w:szCs w:val="30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425450</wp:posOffset>
            </wp:positionV>
            <wp:extent cx="5274310" cy="2914650"/>
            <wp:effectExtent l="0" t="0" r="2540" b="0"/>
            <wp:wrapTopAndBottom/>
            <wp:docPr id="2" name="图片 2" descr="F:\Users\Ginger\教研室\Self\有机化学本科\在线习题系统Moodle\introToKekuleMoodleOnlineQuizSys\docProject\source\images\intro\stereoFormIn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Users\Ginger\教研室\Self\有机化学本科\在线习题系统Moodle\introToKekuleMoodleOnlineQuizSys\docProject\source\images\intro\stereoFormInpu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2C1" w:rsidRPr="000B2122" w:rsidRDefault="008262C1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</w:p>
    <w:p w:rsidR="009510F5" w:rsidRPr="000B2122" w:rsidRDefault="00EC3C86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学期末，教师将统计全体重修、补修同学的线上学习情况，并将其作为平时成绩的得分依据。平时成绩连同本学期的考试得分，将共同决定《有机化学（</w:t>
      </w:r>
      <w:r w:rsidR="003A6E7D" w:rsidRPr="000B2122">
        <w:rPr>
          <w:rFonts w:ascii="Times New Roman" w:eastAsia="新宋体" w:hAnsi="Times New Roman" w:cstheme="majorEastAsia" w:hint="eastAsia"/>
          <w:sz w:val="30"/>
          <w:szCs w:val="30"/>
        </w:rPr>
        <w:t>一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）》</w:t>
      </w:r>
      <w:r w:rsidR="001A1AFE" w:rsidRPr="000B2122">
        <w:rPr>
          <w:rFonts w:ascii="Times New Roman" w:eastAsia="新宋体" w:hAnsi="Times New Roman" w:cstheme="majorEastAsia" w:hint="eastAsia"/>
          <w:sz w:val="30"/>
          <w:szCs w:val="30"/>
        </w:rPr>
        <w:t>重修</w:t>
      </w:r>
      <w:r w:rsidRPr="000B2122">
        <w:rPr>
          <w:rFonts w:ascii="Times New Roman" w:eastAsia="新宋体" w:hAnsi="Times New Roman" w:cstheme="majorEastAsia" w:hint="eastAsia"/>
          <w:sz w:val="30"/>
          <w:szCs w:val="30"/>
        </w:rPr>
        <w:t>课程的总评成绩。</w:t>
      </w:r>
    </w:p>
    <w:p w:rsidR="001A1AFE" w:rsidRPr="000B2122" w:rsidRDefault="001A1AFE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sz w:val="30"/>
          <w:szCs w:val="30"/>
        </w:rPr>
      </w:pPr>
    </w:p>
    <w:p w:rsidR="009510F5" w:rsidRPr="000B2122" w:rsidRDefault="00EC3C86" w:rsidP="008262C1">
      <w:pPr>
        <w:spacing w:line="500" w:lineRule="exact"/>
        <w:ind w:firstLineChars="200" w:firstLine="600"/>
        <w:rPr>
          <w:rFonts w:ascii="黑体" w:eastAsia="新宋体" w:hAnsi="黑体" w:cstheme="majorEastAsia"/>
          <w:sz w:val="30"/>
          <w:szCs w:val="30"/>
        </w:rPr>
      </w:pPr>
      <w:r w:rsidRPr="000B2122">
        <w:rPr>
          <w:rFonts w:ascii="黑体" w:eastAsia="新宋体" w:hAnsi="黑体" w:cstheme="majorEastAsia" w:hint="eastAsia"/>
          <w:sz w:val="30"/>
          <w:szCs w:val="30"/>
        </w:rPr>
        <w:t>二、线上课程开放时间</w:t>
      </w:r>
    </w:p>
    <w:p w:rsidR="009510F5" w:rsidRPr="000B2122" w:rsidRDefault="003A6E7D" w:rsidP="008262C1">
      <w:pPr>
        <w:spacing w:line="500" w:lineRule="exact"/>
        <w:ind w:firstLineChars="200" w:firstLine="640"/>
        <w:rPr>
          <w:rFonts w:ascii="Times New Roman" w:eastAsia="新宋体" w:hAnsi="Times New Roman" w:cstheme="majorEastAsia"/>
          <w:color w:val="FF0000"/>
          <w:sz w:val="32"/>
          <w:szCs w:val="32"/>
        </w:rPr>
      </w:pP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202</w:t>
      </w:r>
      <w:r w:rsidR="001436D4">
        <w:rPr>
          <w:rFonts w:ascii="方正仿宋_GBK" w:eastAsia="新宋体" w:hAnsi="Times New Roman" w:cstheme="majorEastAsia"/>
          <w:sz w:val="32"/>
          <w:szCs w:val="32"/>
        </w:rPr>
        <w:t>3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年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3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月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19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日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-202</w:t>
      </w:r>
      <w:r w:rsidR="001436D4">
        <w:rPr>
          <w:rFonts w:ascii="方正仿宋_GBK" w:eastAsia="新宋体" w:hAnsi="Times New Roman" w:cstheme="majorEastAsia"/>
          <w:sz w:val="32"/>
          <w:szCs w:val="32"/>
        </w:rPr>
        <w:t>3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年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6</w:t>
      </w:r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月</w:t>
      </w:r>
      <w:r w:rsidR="00EE3D44">
        <w:rPr>
          <w:rFonts w:ascii="方正仿宋_GBK" w:eastAsia="新宋体" w:hAnsi="Times New Roman" w:cstheme="majorEastAsia" w:hint="eastAsia"/>
          <w:sz w:val="32"/>
          <w:szCs w:val="32"/>
        </w:rPr>
        <w:t>1</w:t>
      </w:r>
      <w:r w:rsidR="00EE3D44">
        <w:rPr>
          <w:rFonts w:ascii="方正仿宋_GBK" w:eastAsia="新宋体" w:hAnsi="Times New Roman" w:cstheme="majorEastAsia"/>
          <w:sz w:val="32"/>
          <w:szCs w:val="32"/>
        </w:rPr>
        <w:t>8</w:t>
      </w:r>
      <w:bookmarkStart w:id="0" w:name="_GoBack"/>
      <w:bookmarkEnd w:id="0"/>
      <w:r w:rsidRPr="000B2122">
        <w:rPr>
          <w:rFonts w:ascii="方正仿宋_GBK" w:eastAsia="新宋体" w:hAnsi="Times New Roman" w:cstheme="majorEastAsia" w:hint="eastAsia"/>
          <w:sz w:val="32"/>
          <w:szCs w:val="32"/>
        </w:rPr>
        <w:t>日（逾期不再记录成绩）。</w:t>
      </w:r>
    </w:p>
    <w:p w:rsidR="001A1AFE" w:rsidRPr="000B2122" w:rsidRDefault="001A1AFE" w:rsidP="008262C1">
      <w:pPr>
        <w:spacing w:line="500" w:lineRule="exact"/>
        <w:ind w:firstLineChars="200" w:firstLine="640"/>
        <w:rPr>
          <w:rFonts w:ascii="Times New Roman" w:eastAsia="新宋体" w:hAnsi="Times New Roman" w:cstheme="majorEastAsia"/>
          <w:color w:val="FF0000"/>
          <w:sz w:val="32"/>
          <w:szCs w:val="32"/>
        </w:rPr>
      </w:pPr>
    </w:p>
    <w:p w:rsidR="009510F5" w:rsidRPr="000B2122" w:rsidRDefault="00EC3C86" w:rsidP="00D85879">
      <w:pPr>
        <w:spacing w:line="500" w:lineRule="exact"/>
        <w:ind w:firstLineChars="200" w:firstLine="600"/>
        <w:rPr>
          <w:rFonts w:ascii="黑体" w:eastAsia="新宋体" w:hAnsi="黑体" w:cstheme="majorEastAsia"/>
          <w:sz w:val="30"/>
          <w:szCs w:val="30"/>
        </w:rPr>
      </w:pPr>
      <w:r w:rsidRPr="000B2122">
        <w:rPr>
          <w:rFonts w:ascii="黑体" w:eastAsia="新宋体" w:hAnsi="黑体" w:cstheme="majorEastAsia" w:hint="eastAsia"/>
          <w:sz w:val="30"/>
          <w:szCs w:val="30"/>
        </w:rPr>
        <w:t>三、成绩比例</w:t>
      </w:r>
    </w:p>
    <w:tbl>
      <w:tblPr>
        <w:tblStyle w:val="a9"/>
        <w:tblW w:w="7684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1536"/>
        <w:gridCol w:w="3072"/>
      </w:tblGrid>
      <w:tr w:rsidR="00D85879" w:rsidRPr="000B2122" w:rsidTr="00D85879">
        <w:trPr>
          <w:jc w:val="center"/>
        </w:trPr>
        <w:tc>
          <w:tcPr>
            <w:tcW w:w="4612" w:type="dxa"/>
            <w:gridSpan w:val="2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8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8"/>
                <w:szCs w:val="30"/>
              </w:rPr>
              <w:t>平时成绩</w:t>
            </w:r>
          </w:p>
        </w:tc>
        <w:tc>
          <w:tcPr>
            <w:tcW w:w="3072" w:type="dxa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8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8"/>
                <w:szCs w:val="30"/>
              </w:rPr>
              <w:t>考试成绩</w:t>
            </w:r>
          </w:p>
        </w:tc>
      </w:tr>
      <w:tr w:rsidR="00D85879" w:rsidRPr="000B2122" w:rsidTr="00C74448">
        <w:trPr>
          <w:jc w:val="center"/>
        </w:trPr>
        <w:tc>
          <w:tcPr>
            <w:tcW w:w="3076" w:type="dxa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2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2"/>
                <w:szCs w:val="30"/>
              </w:rPr>
              <w:t>在线阅读资料、观看视频情况</w:t>
            </w:r>
          </w:p>
        </w:tc>
        <w:tc>
          <w:tcPr>
            <w:tcW w:w="1536" w:type="dxa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2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2"/>
                <w:szCs w:val="30"/>
              </w:rPr>
              <w:t>在线练习情况</w:t>
            </w:r>
          </w:p>
        </w:tc>
        <w:tc>
          <w:tcPr>
            <w:tcW w:w="3072" w:type="dxa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2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2"/>
                <w:szCs w:val="30"/>
              </w:rPr>
              <w:t>期末考试得分</w:t>
            </w:r>
          </w:p>
        </w:tc>
      </w:tr>
      <w:tr w:rsidR="00D85879" w:rsidRPr="000B2122" w:rsidTr="000C12C4">
        <w:trPr>
          <w:jc w:val="center"/>
        </w:trPr>
        <w:tc>
          <w:tcPr>
            <w:tcW w:w="3076" w:type="dxa"/>
          </w:tcPr>
          <w:p w:rsidR="00D85879" w:rsidRPr="000B2122" w:rsidRDefault="00D85879" w:rsidP="008262C1">
            <w:pPr>
              <w:spacing w:line="500" w:lineRule="exact"/>
              <w:jc w:val="center"/>
              <w:rPr>
                <w:rFonts w:ascii="Times New Roman" w:eastAsia="新宋体" w:hAnsi="Times New Roman" w:cstheme="majorEastAsia"/>
                <w:sz w:val="24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4"/>
                <w:szCs w:val="30"/>
              </w:rPr>
              <w:t>10%</w:t>
            </w:r>
          </w:p>
        </w:tc>
        <w:tc>
          <w:tcPr>
            <w:tcW w:w="1536" w:type="dxa"/>
          </w:tcPr>
          <w:p w:rsidR="00D85879" w:rsidRPr="000B2122" w:rsidRDefault="00D85879" w:rsidP="008262C1">
            <w:pPr>
              <w:spacing w:line="500" w:lineRule="exact"/>
              <w:ind w:firstLineChars="200" w:firstLine="480"/>
              <w:rPr>
                <w:rFonts w:ascii="Times New Roman" w:eastAsia="新宋体" w:hAnsi="Times New Roman" w:cstheme="majorEastAsia"/>
                <w:sz w:val="24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4"/>
                <w:szCs w:val="30"/>
              </w:rPr>
              <w:t>20%</w:t>
            </w:r>
          </w:p>
        </w:tc>
        <w:tc>
          <w:tcPr>
            <w:tcW w:w="3072" w:type="dxa"/>
          </w:tcPr>
          <w:p w:rsidR="00D85879" w:rsidRPr="000B2122" w:rsidRDefault="00D85879" w:rsidP="00D85879">
            <w:pPr>
              <w:spacing w:line="500" w:lineRule="exact"/>
              <w:ind w:firstLineChars="200" w:firstLine="480"/>
              <w:jc w:val="center"/>
              <w:rPr>
                <w:rFonts w:ascii="Times New Roman" w:eastAsia="新宋体" w:hAnsi="Times New Roman" w:cstheme="majorEastAsia"/>
                <w:sz w:val="24"/>
                <w:szCs w:val="30"/>
              </w:rPr>
            </w:pPr>
            <w:r w:rsidRPr="000B2122">
              <w:rPr>
                <w:rFonts w:ascii="Times New Roman" w:eastAsia="新宋体" w:hAnsi="Times New Roman" w:cstheme="majorEastAsia" w:hint="eastAsia"/>
                <w:sz w:val="24"/>
                <w:szCs w:val="30"/>
              </w:rPr>
              <w:t>70%</w:t>
            </w:r>
          </w:p>
        </w:tc>
      </w:tr>
    </w:tbl>
    <w:p w:rsidR="003A6E7D" w:rsidRPr="000B2122" w:rsidRDefault="003A6E7D" w:rsidP="003A6E7D">
      <w:pPr>
        <w:spacing w:line="500" w:lineRule="exact"/>
        <w:ind w:firstLineChars="200" w:firstLine="600"/>
        <w:rPr>
          <w:rFonts w:ascii="方正仿宋_GBK" w:eastAsia="新宋体" w:hAnsi="Times New Roman" w:cstheme="majorEastAsia"/>
          <w:sz w:val="30"/>
          <w:szCs w:val="30"/>
        </w:rPr>
      </w:pP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在线阅读资料、观看视频情况：网络课程视频观完成率为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100%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时，得满分；若未全部完成，该部分成绩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=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该项总分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*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实际完成率。</w:t>
      </w:r>
    </w:p>
    <w:p w:rsidR="009510F5" w:rsidRPr="000B2122" w:rsidRDefault="003A6E7D" w:rsidP="003A6E7D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color w:val="FF0000"/>
          <w:sz w:val="30"/>
          <w:szCs w:val="30"/>
        </w:rPr>
      </w:pP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lastRenderedPageBreak/>
        <w:t>在线练习情况：每章节练习有多次重复答题机会，以成绩最高时计算得分率。该部分成绩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=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该项总分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*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所有章节的加权得分率。</w:t>
      </w:r>
    </w:p>
    <w:p w:rsidR="00F95137" w:rsidRPr="000B2122" w:rsidRDefault="00F95137" w:rsidP="0035587C">
      <w:pPr>
        <w:spacing w:line="500" w:lineRule="exact"/>
        <w:ind w:firstLineChars="200" w:firstLine="600"/>
        <w:rPr>
          <w:rFonts w:ascii="黑体" w:eastAsia="新宋体" w:hAnsi="黑体" w:cstheme="majorEastAsia"/>
          <w:sz w:val="30"/>
          <w:szCs w:val="30"/>
        </w:rPr>
      </w:pPr>
    </w:p>
    <w:p w:rsidR="009510F5" w:rsidRPr="000B2122" w:rsidRDefault="00EC3C86" w:rsidP="0035587C">
      <w:pPr>
        <w:spacing w:line="500" w:lineRule="exact"/>
        <w:ind w:firstLineChars="200" w:firstLine="600"/>
        <w:rPr>
          <w:rFonts w:ascii="黑体" w:eastAsia="新宋体" w:hAnsi="黑体" w:cstheme="majorEastAsia"/>
          <w:sz w:val="30"/>
          <w:szCs w:val="30"/>
        </w:rPr>
      </w:pPr>
      <w:r w:rsidRPr="000B2122">
        <w:rPr>
          <w:rFonts w:ascii="黑体" w:eastAsia="新宋体" w:hAnsi="黑体" w:cstheme="majorEastAsia" w:hint="eastAsia"/>
          <w:sz w:val="30"/>
          <w:szCs w:val="30"/>
        </w:rPr>
        <w:t>四、联系方式</w:t>
      </w:r>
    </w:p>
    <w:p w:rsidR="009510F5" w:rsidRPr="000B2122" w:rsidRDefault="003A6E7D" w:rsidP="008262C1">
      <w:pPr>
        <w:spacing w:line="500" w:lineRule="exact"/>
        <w:ind w:firstLineChars="200" w:firstLine="600"/>
        <w:rPr>
          <w:rFonts w:ascii="Times New Roman" w:eastAsia="新宋体" w:hAnsi="Times New Roman" w:cstheme="majorEastAsia"/>
          <w:color w:val="FF0000"/>
          <w:sz w:val="30"/>
          <w:szCs w:val="30"/>
        </w:rPr>
      </w:pP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诸位同学若在日常学习过程中或访问网站时遇到问题，欢迎随时与江辰老师联系（电话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/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微信：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13605146323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，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QQ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：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19332526</w:t>
      </w:r>
      <w:r w:rsidRPr="000B2122">
        <w:rPr>
          <w:rFonts w:ascii="方正仿宋_GBK" w:eastAsia="新宋体" w:hAnsi="Times New Roman" w:cstheme="majorEastAsia" w:hint="eastAsia"/>
          <w:sz w:val="30"/>
          <w:szCs w:val="30"/>
        </w:rPr>
        <w:t>）。</w:t>
      </w:r>
    </w:p>
    <w:sectPr w:rsidR="009510F5" w:rsidRPr="000B2122"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6D" w:rsidRDefault="00AE436D">
      <w:r>
        <w:separator/>
      </w:r>
    </w:p>
  </w:endnote>
  <w:endnote w:type="continuationSeparator" w:id="0">
    <w:p w:rsidR="00AE436D" w:rsidRDefault="00AE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476311"/>
    </w:sdtPr>
    <w:sdtEndPr>
      <w:rPr>
        <w:sz w:val="24"/>
        <w:szCs w:val="24"/>
      </w:rPr>
    </w:sdtEndPr>
    <w:sdtContent>
      <w:p w:rsidR="009510F5" w:rsidRDefault="00EC3C86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E3D44" w:rsidRPr="00EE3D44">
          <w:rPr>
            <w:noProof/>
            <w:sz w:val="24"/>
            <w:szCs w:val="24"/>
            <w:lang w:val="zh-CN"/>
          </w:rPr>
          <w:t>-</w:t>
        </w:r>
        <w:r w:rsidR="00EE3D44">
          <w:rPr>
            <w:noProof/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:rsidR="009510F5" w:rsidRDefault="0095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6D" w:rsidRDefault="00AE436D">
      <w:r>
        <w:separator/>
      </w:r>
    </w:p>
  </w:footnote>
  <w:footnote w:type="continuationSeparator" w:id="0">
    <w:p w:rsidR="00AE436D" w:rsidRDefault="00AE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42"/>
    <w:rsid w:val="00016DA4"/>
    <w:rsid w:val="0004139C"/>
    <w:rsid w:val="000553F0"/>
    <w:rsid w:val="0007446E"/>
    <w:rsid w:val="00080895"/>
    <w:rsid w:val="0009386E"/>
    <w:rsid w:val="000976FE"/>
    <w:rsid w:val="000B2122"/>
    <w:rsid w:val="000E7E03"/>
    <w:rsid w:val="000F0385"/>
    <w:rsid w:val="001171F7"/>
    <w:rsid w:val="001436D4"/>
    <w:rsid w:val="001859F4"/>
    <w:rsid w:val="001949E3"/>
    <w:rsid w:val="001A1AFE"/>
    <w:rsid w:val="001B1322"/>
    <w:rsid w:val="001D7FE6"/>
    <w:rsid w:val="001E2AA5"/>
    <w:rsid w:val="001F680E"/>
    <w:rsid w:val="0021590C"/>
    <w:rsid w:val="00224E87"/>
    <w:rsid w:val="002B35FC"/>
    <w:rsid w:val="002E496A"/>
    <w:rsid w:val="00307891"/>
    <w:rsid w:val="00315664"/>
    <w:rsid w:val="0031628A"/>
    <w:rsid w:val="0035587C"/>
    <w:rsid w:val="003573F7"/>
    <w:rsid w:val="00366863"/>
    <w:rsid w:val="00373A4C"/>
    <w:rsid w:val="003A6E7D"/>
    <w:rsid w:val="003B4FED"/>
    <w:rsid w:val="003E51DE"/>
    <w:rsid w:val="003E61E9"/>
    <w:rsid w:val="003F25C8"/>
    <w:rsid w:val="0047076B"/>
    <w:rsid w:val="004868F4"/>
    <w:rsid w:val="004B1BCE"/>
    <w:rsid w:val="004B2E04"/>
    <w:rsid w:val="004D37B1"/>
    <w:rsid w:val="00501873"/>
    <w:rsid w:val="00506111"/>
    <w:rsid w:val="00540C48"/>
    <w:rsid w:val="005A517D"/>
    <w:rsid w:val="005A7D8C"/>
    <w:rsid w:val="005B0406"/>
    <w:rsid w:val="005C20F0"/>
    <w:rsid w:val="005F48B6"/>
    <w:rsid w:val="005F73C1"/>
    <w:rsid w:val="006531B8"/>
    <w:rsid w:val="00655F76"/>
    <w:rsid w:val="006D1A46"/>
    <w:rsid w:val="006F3040"/>
    <w:rsid w:val="00722053"/>
    <w:rsid w:val="00725211"/>
    <w:rsid w:val="00731999"/>
    <w:rsid w:val="0074672A"/>
    <w:rsid w:val="00764091"/>
    <w:rsid w:val="007747B3"/>
    <w:rsid w:val="0079061D"/>
    <w:rsid w:val="007C12C5"/>
    <w:rsid w:val="007E48B9"/>
    <w:rsid w:val="007E5ABF"/>
    <w:rsid w:val="00812C8F"/>
    <w:rsid w:val="00816FEF"/>
    <w:rsid w:val="008262C1"/>
    <w:rsid w:val="008649C3"/>
    <w:rsid w:val="00876649"/>
    <w:rsid w:val="0088668D"/>
    <w:rsid w:val="008A7CA3"/>
    <w:rsid w:val="008C4BD0"/>
    <w:rsid w:val="009257D8"/>
    <w:rsid w:val="009510F5"/>
    <w:rsid w:val="009B628E"/>
    <w:rsid w:val="00A27581"/>
    <w:rsid w:val="00A51CFC"/>
    <w:rsid w:val="00A9396B"/>
    <w:rsid w:val="00A9770D"/>
    <w:rsid w:val="00AC0F42"/>
    <w:rsid w:val="00AE436D"/>
    <w:rsid w:val="00AF76BF"/>
    <w:rsid w:val="00B31BFB"/>
    <w:rsid w:val="00B77B49"/>
    <w:rsid w:val="00B87A2A"/>
    <w:rsid w:val="00B972D3"/>
    <w:rsid w:val="00BE52B3"/>
    <w:rsid w:val="00BF0124"/>
    <w:rsid w:val="00C059B2"/>
    <w:rsid w:val="00C23505"/>
    <w:rsid w:val="00C237F8"/>
    <w:rsid w:val="00C2655C"/>
    <w:rsid w:val="00C3670A"/>
    <w:rsid w:val="00C51CC2"/>
    <w:rsid w:val="00C66EF8"/>
    <w:rsid w:val="00C67201"/>
    <w:rsid w:val="00C85362"/>
    <w:rsid w:val="00CC32B4"/>
    <w:rsid w:val="00CC337E"/>
    <w:rsid w:val="00CF5E49"/>
    <w:rsid w:val="00D24568"/>
    <w:rsid w:val="00D47216"/>
    <w:rsid w:val="00D5397E"/>
    <w:rsid w:val="00D76A03"/>
    <w:rsid w:val="00D819B2"/>
    <w:rsid w:val="00D85879"/>
    <w:rsid w:val="00D867A6"/>
    <w:rsid w:val="00D8782A"/>
    <w:rsid w:val="00DA4BA6"/>
    <w:rsid w:val="00DD12FA"/>
    <w:rsid w:val="00E462F3"/>
    <w:rsid w:val="00E5191D"/>
    <w:rsid w:val="00E87481"/>
    <w:rsid w:val="00E90406"/>
    <w:rsid w:val="00EA7598"/>
    <w:rsid w:val="00EB3338"/>
    <w:rsid w:val="00EB3D93"/>
    <w:rsid w:val="00EB5DCB"/>
    <w:rsid w:val="00EC3C86"/>
    <w:rsid w:val="00EE3D44"/>
    <w:rsid w:val="00F1699B"/>
    <w:rsid w:val="00F25DEC"/>
    <w:rsid w:val="00F36818"/>
    <w:rsid w:val="00F431FB"/>
    <w:rsid w:val="00F6283A"/>
    <w:rsid w:val="00F65DAD"/>
    <w:rsid w:val="00F76FAB"/>
    <w:rsid w:val="00F82534"/>
    <w:rsid w:val="00F82946"/>
    <w:rsid w:val="00F95137"/>
    <w:rsid w:val="00FD502B"/>
    <w:rsid w:val="034E7306"/>
    <w:rsid w:val="197C7766"/>
    <w:rsid w:val="26607CC2"/>
    <w:rsid w:val="62803D3F"/>
    <w:rsid w:val="674949F1"/>
    <w:rsid w:val="695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0E36DD"/>
  <w15:docId w15:val="{B4EA32E7-F608-40FB-9D0F-32E130AE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anic.cpu.edu.cn/lesson/course/view.php?id=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F0776-70B5-4753-8BE2-CCB60A60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</cp:lastModifiedBy>
  <cp:revision>162</cp:revision>
  <cp:lastPrinted>2019-04-15T02:08:00Z</cp:lastPrinted>
  <dcterms:created xsi:type="dcterms:W3CDTF">2019-03-29T07:22:00Z</dcterms:created>
  <dcterms:modified xsi:type="dcterms:W3CDTF">2023-04-23T08:14:00Z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